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C5" w:rsidRPr="00E5590C" w:rsidRDefault="001111C5" w:rsidP="001111C5">
      <w:pPr>
        <w:spacing w:line="360" w:lineRule="auto"/>
        <w:jc w:val="center"/>
        <w:rPr>
          <w:b/>
          <w:color w:val="000000"/>
        </w:rPr>
      </w:pPr>
      <w:r w:rsidRPr="00E5590C">
        <w:rPr>
          <w:b/>
          <w:color w:val="000000"/>
        </w:rPr>
        <w:t xml:space="preserve">Соревнования по </w:t>
      </w:r>
      <w:proofErr w:type="spellStart"/>
      <w:r w:rsidRPr="00E5590C">
        <w:rPr>
          <w:b/>
          <w:color w:val="000000"/>
        </w:rPr>
        <w:t>драгрейсингу</w:t>
      </w:r>
      <w:proofErr w:type="spellEnd"/>
      <w:r w:rsidRPr="00E5590C">
        <w:rPr>
          <w:b/>
          <w:color w:val="000000"/>
        </w:rPr>
        <w:t xml:space="preserve"> </w:t>
      </w:r>
    </w:p>
    <w:p w:rsidR="001111C5" w:rsidRPr="00E5590C" w:rsidRDefault="001111C5" w:rsidP="001111C5">
      <w:pPr>
        <w:spacing w:line="360" w:lineRule="auto"/>
        <w:jc w:val="center"/>
        <w:rPr>
          <w:b/>
          <w:sz w:val="40"/>
          <w:szCs w:val="40"/>
        </w:rPr>
      </w:pPr>
      <w:proofErr w:type="spellStart"/>
      <w:r w:rsidRPr="0038034D">
        <w:rPr>
          <w:b/>
          <w:sz w:val="40"/>
          <w:szCs w:val="40"/>
          <w:lang w:val="en-US"/>
        </w:rPr>
        <w:t>EnergyDrag</w:t>
      </w:r>
      <w:proofErr w:type="spellEnd"/>
    </w:p>
    <w:p w:rsidR="001111C5" w:rsidRPr="005256EE" w:rsidRDefault="001111C5" w:rsidP="001111C5">
      <w:pPr>
        <w:spacing w:line="360" w:lineRule="auto"/>
        <w:jc w:val="center"/>
        <w:rPr>
          <w:b/>
          <w:sz w:val="28"/>
          <w:szCs w:val="28"/>
        </w:rPr>
      </w:pPr>
      <w:r>
        <w:rPr>
          <w:b/>
          <w:sz w:val="28"/>
          <w:szCs w:val="28"/>
        </w:rPr>
        <w:t xml:space="preserve">Общий регламент </w:t>
      </w:r>
    </w:p>
    <w:p w:rsidR="001111C5" w:rsidRPr="001B15AA" w:rsidRDefault="001111C5" w:rsidP="001111C5">
      <w:pPr>
        <w:spacing w:line="360" w:lineRule="auto"/>
        <w:jc w:val="center"/>
        <w:rPr>
          <w:sz w:val="28"/>
          <w:szCs w:val="28"/>
        </w:rPr>
      </w:pPr>
      <w:r w:rsidRPr="001B15AA">
        <w:rPr>
          <w:sz w:val="28"/>
          <w:szCs w:val="28"/>
        </w:rPr>
        <w:t>(</w:t>
      </w:r>
      <w:r>
        <w:rPr>
          <w:sz w:val="28"/>
          <w:szCs w:val="28"/>
        </w:rPr>
        <w:t xml:space="preserve">положение о личных </w:t>
      </w:r>
      <w:r w:rsidRPr="001B15AA">
        <w:rPr>
          <w:sz w:val="28"/>
          <w:szCs w:val="28"/>
        </w:rPr>
        <w:t>соревнования</w:t>
      </w:r>
      <w:r>
        <w:rPr>
          <w:sz w:val="28"/>
          <w:szCs w:val="28"/>
        </w:rPr>
        <w:t>х</w:t>
      </w:r>
      <w:r w:rsidRPr="001B15AA">
        <w:rPr>
          <w:sz w:val="28"/>
          <w:szCs w:val="28"/>
        </w:rPr>
        <w:t>)</w:t>
      </w: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Default="001111C5" w:rsidP="001111C5">
      <w:pPr>
        <w:jc w:val="center"/>
      </w:pPr>
    </w:p>
    <w:p w:rsidR="001111C5" w:rsidRDefault="001111C5" w:rsidP="001111C5">
      <w:pPr>
        <w:jc w:val="center"/>
      </w:pPr>
    </w:p>
    <w:p w:rsidR="001111C5" w:rsidRDefault="001111C5" w:rsidP="001111C5">
      <w:pPr>
        <w:jc w:val="center"/>
      </w:pPr>
    </w:p>
    <w:p w:rsidR="001111C5" w:rsidRDefault="001111C5" w:rsidP="001111C5">
      <w:pPr>
        <w:jc w:val="center"/>
      </w:pPr>
    </w:p>
    <w:p w:rsid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Default="001111C5" w:rsidP="001111C5">
      <w:pPr>
        <w:jc w:val="center"/>
      </w:pPr>
    </w:p>
    <w:p w:rsid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pPr>
    </w:p>
    <w:p w:rsidR="001111C5" w:rsidRPr="001111C5" w:rsidRDefault="001111C5" w:rsidP="001111C5">
      <w:pPr>
        <w:jc w:val="center"/>
        <w:rPr>
          <w:sz w:val="20"/>
          <w:szCs w:val="20"/>
        </w:rPr>
      </w:pPr>
      <w:r>
        <w:t xml:space="preserve">Минск, </w:t>
      </w:r>
      <w:r w:rsidRPr="001E2BA1">
        <w:t>20</w:t>
      </w:r>
      <w:r>
        <w:t>1</w:t>
      </w:r>
      <w:r w:rsidRPr="001111C5">
        <w:t>4</w:t>
      </w:r>
    </w:p>
    <w:p w:rsidR="001111C5" w:rsidRPr="000B0CA9" w:rsidRDefault="001111C5" w:rsidP="001111C5">
      <w:pPr>
        <w:jc w:val="center"/>
        <w:rPr>
          <w:b/>
        </w:rPr>
      </w:pPr>
      <w:r>
        <w:rPr>
          <w:sz w:val="20"/>
          <w:szCs w:val="20"/>
        </w:rPr>
        <w:br w:type="page"/>
      </w:r>
      <w:r w:rsidRPr="000B0CA9">
        <w:rPr>
          <w:b/>
        </w:rPr>
        <w:lastRenderedPageBreak/>
        <w:t>1. ЦЕЛИ И ЗАДАЧИ</w:t>
      </w:r>
    </w:p>
    <w:p w:rsidR="001111C5" w:rsidRPr="000B0CA9" w:rsidRDefault="001111C5" w:rsidP="001111C5">
      <w:pPr>
        <w:jc w:val="both"/>
      </w:pPr>
      <w:r w:rsidRPr="000B0CA9">
        <w:t>1.1. Соревновани</w:t>
      </w:r>
      <w:r>
        <w:t>я проводятся с целью</w:t>
      </w:r>
      <w:r w:rsidRPr="000B0CA9">
        <w:t xml:space="preserve"> развития и популяризации автоспорта, как средства воспитания и организации здорового образа жизни</w:t>
      </w:r>
      <w:r>
        <w:t xml:space="preserve">, </w:t>
      </w:r>
      <w:r w:rsidRPr="00F4173F">
        <w:t>борьба против алкоголя и наркотиков</w:t>
      </w:r>
      <w:r w:rsidRPr="000B0CA9">
        <w:t>.</w:t>
      </w:r>
    </w:p>
    <w:p w:rsidR="001111C5" w:rsidRPr="000B0CA9" w:rsidRDefault="001111C5" w:rsidP="001111C5">
      <w:pPr>
        <w:jc w:val="both"/>
      </w:pPr>
      <w:r w:rsidRPr="000B0CA9">
        <w:t>1.2. Укрепление и развитие международных спортивных связей.</w:t>
      </w:r>
    </w:p>
    <w:p w:rsidR="001111C5" w:rsidRPr="000B0CA9" w:rsidRDefault="001111C5" w:rsidP="001111C5">
      <w:pPr>
        <w:jc w:val="both"/>
      </w:pPr>
      <w:r w:rsidRPr="000B0CA9">
        <w:t>1.3. Привлечение граждан к занятиям автоспортом.</w:t>
      </w:r>
    </w:p>
    <w:p w:rsidR="001111C5" w:rsidRPr="000B0CA9" w:rsidRDefault="001111C5" w:rsidP="001111C5">
      <w:pPr>
        <w:jc w:val="both"/>
      </w:pPr>
      <w:r w:rsidRPr="000B0CA9">
        <w:t>1.4. Определение сильнейших спортсменов.</w:t>
      </w:r>
    </w:p>
    <w:p w:rsidR="001111C5" w:rsidRPr="000B0CA9" w:rsidRDefault="001111C5" w:rsidP="001111C5">
      <w:pPr>
        <w:jc w:val="both"/>
      </w:pPr>
      <w:r w:rsidRPr="000B0CA9">
        <w:t>1.5. Повышение уровня мастерства спортсменов.</w:t>
      </w:r>
    </w:p>
    <w:p w:rsidR="001111C5" w:rsidRPr="000B0CA9" w:rsidRDefault="001111C5" w:rsidP="001111C5"/>
    <w:p w:rsidR="001111C5" w:rsidRPr="000B0CA9" w:rsidRDefault="001111C5" w:rsidP="001111C5">
      <w:pPr>
        <w:jc w:val="center"/>
        <w:rPr>
          <w:b/>
        </w:rPr>
      </w:pPr>
      <w:r w:rsidRPr="000B0CA9">
        <w:rPr>
          <w:b/>
        </w:rPr>
        <w:t xml:space="preserve">2. </w:t>
      </w:r>
      <w:r w:rsidRPr="000B0CA9">
        <w:rPr>
          <w:b/>
          <w:bCs/>
          <w:color w:val="000000"/>
        </w:rPr>
        <w:t>ОБЩИЕ ПОЛОЖЕНИЯ. НОРМАТИВНЫЕ ДОКУМЕНТЫ</w:t>
      </w:r>
    </w:p>
    <w:p w:rsidR="001111C5" w:rsidRPr="000B0CA9" w:rsidRDefault="001111C5" w:rsidP="001111C5">
      <w:pPr>
        <w:jc w:val="both"/>
      </w:pPr>
      <w:r w:rsidRPr="000B0CA9">
        <w:t xml:space="preserve">2.1. Соревнования проводятся в соответствии </w:t>
      </w:r>
      <w:proofErr w:type="gramStart"/>
      <w:r w:rsidRPr="000B0CA9">
        <w:t>с</w:t>
      </w:r>
      <w:proofErr w:type="gramEnd"/>
      <w:r w:rsidRPr="000B0CA9">
        <w:t xml:space="preserve">: </w:t>
      </w:r>
    </w:p>
    <w:p w:rsidR="001111C5" w:rsidRPr="000B0CA9" w:rsidRDefault="001111C5" w:rsidP="001111C5">
      <w:pPr>
        <w:numPr>
          <w:ilvl w:val="0"/>
          <w:numId w:val="4"/>
        </w:numPr>
        <w:ind w:left="0" w:firstLine="0"/>
        <w:jc w:val="both"/>
      </w:pPr>
      <w:r w:rsidRPr="000B0CA9">
        <w:t>Законом Республики Беларусь 18 июня 1993 г. № 2445-XII «О физической культуре и спорте»;</w:t>
      </w:r>
    </w:p>
    <w:p w:rsidR="001111C5" w:rsidRPr="000B0CA9" w:rsidRDefault="001111C5" w:rsidP="001111C5">
      <w:pPr>
        <w:numPr>
          <w:ilvl w:val="0"/>
          <w:numId w:val="4"/>
        </w:numPr>
        <w:ind w:left="0" w:firstLine="0"/>
        <w:jc w:val="both"/>
      </w:pPr>
      <w:r w:rsidRPr="000B0CA9">
        <w:t>Законом Республики Беларусь от 29 ноября 2003 г. № 253-3 “О массовых мероприятиях в Республике Беларусь».</w:t>
      </w:r>
    </w:p>
    <w:p w:rsidR="001111C5" w:rsidRPr="000B0CA9" w:rsidRDefault="001111C5" w:rsidP="001111C5">
      <w:pPr>
        <w:jc w:val="both"/>
      </w:pPr>
      <w:r>
        <w:t>2.</w:t>
      </w:r>
      <w:r w:rsidRPr="005F460D">
        <w:t>2</w:t>
      </w:r>
      <w:r w:rsidRPr="000B0CA9">
        <w:t>. Нормативными документами организации и проведения официальных соревнований являются:</w:t>
      </w:r>
    </w:p>
    <w:p w:rsidR="001111C5" w:rsidRPr="000B0CA9" w:rsidRDefault="001111C5" w:rsidP="001111C5">
      <w:pPr>
        <w:numPr>
          <w:ilvl w:val="0"/>
          <w:numId w:val="1"/>
        </w:numPr>
        <w:ind w:left="0" w:firstLine="0"/>
        <w:jc w:val="both"/>
      </w:pPr>
      <w:r w:rsidRPr="000B0CA9">
        <w:t>Единая спортивная классификация Республики Беларусь 2009-2012 гг.;</w:t>
      </w:r>
    </w:p>
    <w:p w:rsidR="001111C5" w:rsidRPr="000B0CA9" w:rsidRDefault="001111C5" w:rsidP="001111C5">
      <w:pPr>
        <w:numPr>
          <w:ilvl w:val="0"/>
          <w:numId w:val="1"/>
        </w:numPr>
        <w:ind w:left="0" w:firstLine="0"/>
        <w:jc w:val="both"/>
      </w:pPr>
      <w:r w:rsidRPr="000B0CA9">
        <w:t xml:space="preserve">Правила безопасности проведения занятий физкультурой и спортом (Постановление Министерства спорта и туризма Республики Беларусь 21.12.2004 г. № 10); </w:t>
      </w:r>
    </w:p>
    <w:p w:rsidR="001111C5" w:rsidRPr="000B0CA9" w:rsidRDefault="001111C5" w:rsidP="001111C5">
      <w:pPr>
        <w:numPr>
          <w:ilvl w:val="0"/>
          <w:numId w:val="1"/>
        </w:numPr>
        <w:ind w:left="0" w:firstLine="0"/>
        <w:jc w:val="both"/>
      </w:pPr>
      <w:r w:rsidRPr="000B0CA9">
        <w:t>Спортивный кодекс БАФ (СК БАФ);</w:t>
      </w:r>
    </w:p>
    <w:p w:rsidR="001111C5" w:rsidRPr="000B0CA9" w:rsidRDefault="001111C5" w:rsidP="001111C5">
      <w:pPr>
        <w:numPr>
          <w:ilvl w:val="0"/>
          <w:numId w:val="1"/>
        </w:numPr>
        <w:ind w:left="0" w:firstLine="0"/>
        <w:jc w:val="both"/>
      </w:pPr>
      <w:r w:rsidRPr="000B0CA9">
        <w:t>Общие условия проведения чемпионатов, Первенств</w:t>
      </w:r>
      <w:r>
        <w:t>, Трофеев и Кубков Беларуси</w:t>
      </w:r>
      <w:r w:rsidRPr="000B0CA9">
        <w:t>;</w:t>
      </w:r>
    </w:p>
    <w:p w:rsidR="001111C5" w:rsidRPr="00100C95" w:rsidRDefault="001111C5" w:rsidP="001111C5">
      <w:pPr>
        <w:numPr>
          <w:ilvl w:val="0"/>
          <w:numId w:val="1"/>
        </w:numPr>
        <w:ind w:left="0" w:firstLine="0"/>
        <w:jc w:val="both"/>
      </w:pPr>
      <w:r w:rsidRPr="004443E8">
        <w:t xml:space="preserve">Технические требования автомобилей для участия в </w:t>
      </w:r>
      <w:r>
        <w:t xml:space="preserve">соревнованиях </w:t>
      </w:r>
      <w:proofErr w:type="spellStart"/>
      <w:r>
        <w:rPr>
          <w:lang w:val="en-US"/>
        </w:rPr>
        <w:t>EnergyDrag</w:t>
      </w:r>
      <w:proofErr w:type="spellEnd"/>
      <w:r>
        <w:t xml:space="preserve"> по </w:t>
      </w:r>
      <w:proofErr w:type="spellStart"/>
      <w:r>
        <w:t>драгрейсингу</w:t>
      </w:r>
      <w:proofErr w:type="spellEnd"/>
      <w:r>
        <w:t>;</w:t>
      </w:r>
    </w:p>
    <w:p w:rsidR="00100C95" w:rsidRPr="004443E8" w:rsidRDefault="00100C95" w:rsidP="001111C5">
      <w:pPr>
        <w:numPr>
          <w:ilvl w:val="0"/>
          <w:numId w:val="1"/>
        </w:numPr>
        <w:ind w:left="0" w:firstLine="0"/>
        <w:jc w:val="both"/>
      </w:pPr>
      <w:r>
        <w:t>Общий регламент;</w:t>
      </w:r>
    </w:p>
    <w:p w:rsidR="001111C5" w:rsidRPr="000B0CA9" w:rsidRDefault="00100C95" w:rsidP="001111C5">
      <w:pPr>
        <w:numPr>
          <w:ilvl w:val="0"/>
          <w:numId w:val="1"/>
        </w:numPr>
        <w:ind w:left="0" w:firstLine="0"/>
        <w:jc w:val="both"/>
      </w:pPr>
      <w:r>
        <w:t>Частные</w:t>
      </w:r>
      <w:r w:rsidR="001111C5" w:rsidRPr="000B0CA9">
        <w:t xml:space="preserve"> регламент</w:t>
      </w:r>
      <w:r w:rsidR="00B72093">
        <w:t>ы этапов</w:t>
      </w:r>
      <w:r w:rsidR="001111C5" w:rsidRPr="000B0CA9">
        <w:t>.</w:t>
      </w:r>
    </w:p>
    <w:p w:rsidR="001111C5" w:rsidRPr="000B0CA9" w:rsidRDefault="001111C5" w:rsidP="001111C5"/>
    <w:p w:rsidR="001111C5" w:rsidRPr="000B0CA9" w:rsidRDefault="001111C5" w:rsidP="001111C5">
      <w:pPr>
        <w:jc w:val="center"/>
        <w:rPr>
          <w:b/>
        </w:rPr>
      </w:pPr>
      <w:r w:rsidRPr="000B0CA9">
        <w:rPr>
          <w:b/>
        </w:rPr>
        <w:t>3. СРОКИ И МЕСТО ПРОВЕДЕНИЯ СОРЕВНОВАНИЙ</w:t>
      </w:r>
    </w:p>
    <w:p w:rsidR="00B72093" w:rsidRDefault="001111C5" w:rsidP="001111C5">
      <w:pPr>
        <w:jc w:val="both"/>
      </w:pPr>
      <w:r w:rsidRPr="000B0CA9">
        <w:t xml:space="preserve">3.1. </w:t>
      </w:r>
      <w:r w:rsidR="00B72093" w:rsidRPr="000B0CA9">
        <w:rPr>
          <w:color w:val="000000"/>
        </w:rPr>
        <w:t>Каждый этап чемпионата проводится в соответствии с частным регламентом.</w:t>
      </w:r>
    </w:p>
    <w:p w:rsidR="00B72093" w:rsidRDefault="00B72093" w:rsidP="001111C5">
      <w:pPr>
        <w:jc w:val="both"/>
      </w:pPr>
    </w:p>
    <w:p w:rsidR="001111C5" w:rsidRPr="0038034D" w:rsidRDefault="00744E6B" w:rsidP="001111C5">
      <w:pPr>
        <w:jc w:val="center"/>
        <w:rPr>
          <w:b/>
        </w:rPr>
      </w:pPr>
      <w:r>
        <w:rPr>
          <w:b/>
        </w:rPr>
        <w:t>4</w:t>
      </w:r>
      <w:r w:rsidR="001111C5" w:rsidRPr="0038034D">
        <w:rPr>
          <w:b/>
        </w:rPr>
        <w:t>. СУДЕЙСТВО</w:t>
      </w:r>
    </w:p>
    <w:p w:rsidR="001111C5" w:rsidRPr="0038034D" w:rsidRDefault="00744E6B" w:rsidP="001111C5">
      <w:pPr>
        <w:shd w:val="clear" w:color="auto" w:fill="FFFFFF"/>
        <w:jc w:val="both"/>
        <w:rPr>
          <w:color w:val="000000"/>
        </w:rPr>
      </w:pPr>
      <w:r>
        <w:t>4</w:t>
      </w:r>
      <w:r w:rsidR="001111C5" w:rsidRPr="0038034D">
        <w:t xml:space="preserve">.1. </w:t>
      </w:r>
      <w:r w:rsidR="001111C5" w:rsidRPr="0038034D">
        <w:rPr>
          <w:color w:val="000000"/>
        </w:rPr>
        <w:t xml:space="preserve">Состав судейской коллегии определяется непосредственным организатором. </w:t>
      </w:r>
    </w:p>
    <w:p w:rsidR="001111C5" w:rsidRPr="0038034D" w:rsidRDefault="001111C5" w:rsidP="001111C5">
      <w:pPr>
        <w:jc w:val="both"/>
      </w:pPr>
    </w:p>
    <w:p w:rsidR="001111C5" w:rsidRPr="0038034D" w:rsidRDefault="00744E6B" w:rsidP="001111C5">
      <w:pPr>
        <w:jc w:val="center"/>
        <w:rPr>
          <w:b/>
        </w:rPr>
      </w:pPr>
      <w:r>
        <w:rPr>
          <w:b/>
        </w:rPr>
        <w:t>5.</w:t>
      </w:r>
      <w:r w:rsidR="001111C5" w:rsidRPr="0038034D">
        <w:rPr>
          <w:b/>
        </w:rPr>
        <w:t xml:space="preserve"> УЧАСТНИКИ СОРЕВНОВАНИЙ</w:t>
      </w:r>
    </w:p>
    <w:p w:rsidR="001111C5" w:rsidRPr="000B0CA9" w:rsidRDefault="00744E6B" w:rsidP="001111C5">
      <w:pPr>
        <w:jc w:val="both"/>
      </w:pPr>
      <w:r>
        <w:t>5</w:t>
      </w:r>
      <w:r w:rsidR="001111C5" w:rsidRPr="0038034D">
        <w:t xml:space="preserve">.1. К участию в </w:t>
      </w:r>
      <w:r w:rsidR="001111C5" w:rsidRPr="0038034D">
        <w:rPr>
          <w:color w:val="000000"/>
        </w:rPr>
        <w:t>чемпионате</w:t>
      </w:r>
      <w:r w:rsidR="001111C5" w:rsidRPr="0038034D">
        <w:t xml:space="preserve"> допускаются водители, имеющие удостоверение</w:t>
      </w:r>
      <w:r w:rsidR="001111C5" w:rsidRPr="000B0CA9">
        <w:t xml:space="preserve"> водителя категории «</w:t>
      </w:r>
      <w:r w:rsidR="001111C5">
        <w:t>В</w:t>
      </w:r>
      <w:r w:rsidR="001111C5" w:rsidRPr="000B0CA9">
        <w:t>».</w:t>
      </w:r>
    </w:p>
    <w:p w:rsidR="001111C5" w:rsidRDefault="00744E6B" w:rsidP="001111C5">
      <w:pPr>
        <w:jc w:val="both"/>
      </w:pPr>
      <w:r>
        <w:t>5</w:t>
      </w:r>
      <w:r w:rsidR="001111C5" w:rsidRPr="000B0CA9">
        <w:t>.2. Участники несут солидарную ответственность за действия всех лиц, обеспечивающих их участие в соревнованиях.</w:t>
      </w:r>
    </w:p>
    <w:p w:rsidR="001111C5" w:rsidRPr="00F476C1" w:rsidRDefault="001111C5" w:rsidP="001111C5">
      <w:pPr>
        <w:ind w:firstLine="570"/>
        <w:jc w:val="both"/>
      </w:pPr>
      <w:r w:rsidRPr="00F476C1">
        <w:t>Организатор не несет ответственности за убытки и ущерб как по отношению к участникам и их имуществу, так и за убытки, причиненные третьим лицам и их имуществу в ходе соревнований. Эта ответственность возлагается на непосредственного виновника.</w:t>
      </w:r>
    </w:p>
    <w:p w:rsidR="001111C5" w:rsidRDefault="00744E6B" w:rsidP="001111C5">
      <w:r>
        <w:t>5.3</w:t>
      </w:r>
      <w:r w:rsidR="001111C5">
        <w:t xml:space="preserve">. Водители, не обладающие, по мнению организатора, достаточным уровнем подготовки и представляющие опасность для </w:t>
      </w:r>
      <w:proofErr w:type="gramStart"/>
      <w:r w:rsidR="001111C5">
        <w:t>соревнующихся</w:t>
      </w:r>
      <w:proofErr w:type="gramEnd"/>
      <w:r w:rsidR="001111C5">
        <w:t>, могут быть отстранены от гонки.</w:t>
      </w:r>
    </w:p>
    <w:p w:rsidR="001111C5" w:rsidRPr="000B0CA9" w:rsidRDefault="001111C5" w:rsidP="001111C5">
      <w:pPr>
        <w:jc w:val="both"/>
      </w:pPr>
    </w:p>
    <w:p w:rsidR="001111C5" w:rsidRDefault="001111C5" w:rsidP="001111C5">
      <w:pPr>
        <w:jc w:val="center"/>
        <w:rPr>
          <w:b/>
        </w:rPr>
      </w:pPr>
    </w:p>
    <w:p w:rsidR="001111C5" w:rsidRPr="000B0CA9" w:rsidRDefault="00744E6B" w:rsidP="001111C5">
      <w:pPr>
        <w:jc w:val="center"/>
        <w:rPr>
          <w:b/>
        </w:rPr>
      </w:pPr>
      <w:r>
        <w:rPr>
          <w:b/>
        </w:rPr>
        <w:t>6</w:t>
      </w:r>
      <w:r w:rsidR="001111C5" w:rsidRPr="000B0CA9">
        <w:rPr>
          <w:b/>
        </w:rPr>
        <w:t>. ТРАССА</w:t>
      </w:r>
    </w:p>
    <w:p w:rsidR="001111C5" w:rsidRPr="000B0CA9" w:rsidRDefault="00744E6B" w:rsidP="001111C5">
      <w:pPr>
        <w:jc w:val="both"/>
      </w:pPr>
      <w:r>
        <w:t>6</w:t>
      </w:r>
      <w:r w:rsidR="001111C5" w:rsidRPr="000B0CA9">
        <w:t>.1. Соревнования проводятся на закрыт</w:t>
      </w:r>
      <w:r w:rsidR="001111C5">
        <w:t xml:space="preserve">ой </w:t>
      </w:r>
      <w:r w:rsidR="001111C5" w:rsidRPr="000B0CA9">
        <w:t>территори</w:t>
      </w:r>
      <w:r w:rsidR="001111C5">
        <w:t>и испытательного полигона</w:t>
      </w:r>
      <w:r w:rsidR="00B63CD5">
        <w:t xml:space="preserve"> либо на выделенных Госавтоинспекцией участках дорог общего пользования</w:t>
      </w:r>
      <w:r w:rsidR="001111C5" w:rsidRPr="000B0CA9">
        <w:t>.</w:t>
      </w:r>
    </w:p>
    <w:p w:rsidR="001111C5" w:rsidRPr="000B0CA9" w:rsidRDefault="00744E6B" w:rsidP="001111C5">
      <w:pPr>
        <w:jc w:val="both"/>
      </w:pPr>
      <w:r>
        <w:t>6</w:t>
      </w:r>
      <w:r w:rsidR="001111C5" w:rsidRPr="000B0CA9">
        <w:t xml:space="preserve">.2. Длина прямолинейного участка трассы для проведения соревнований должна быть не менее </w:t>
      </w:r>
      <w:r w:rsidR="00B63CD5">
        <w:t xml:space="preserve">850 метров в случае проведения заездом на дистанцию 402 метра и не менее </w:t>
      </w:r>
      <w:r w:rsidR="001111C5">
        <w:t>3000</w:t>
      </w:r>
      <w:r w:rsidR="001111C5" w:rsidRPr="000B0CA9">
        <w:t> м</w:t>
      </w:r>
      <w:r w:rsidR="00B63CD5">
        <w:t>етров при проведении заездов на 1609 метров</w:t>
      </w:r>
      <w:r w:rsidR="001111C5" w:rsidRPr="000B0CA9">
        <w:t>.</w:t>
      </w:r>
    </w:p>
    <w:p w:rsidR="001111C5" w:rsidRDefault="00744E6B" w:rsidP="001111C5">
      <w:pPr>
        <w:jc w:val="both"/>
      </w:pPr>
      <w:r>
        <w:t>6</w:t>
      </w:r>
      <w:r w:rsidR="001111C5" w:rsidRPr="000B0CA9">
        <w:t xml:space="preserve">.3. Покрытие трассы - </w:t>
      </w:r>
      <w:r w:rsidR="001111C5" w:rsidRPr="009744F2">
        <w:t>асфальт без резких перепадов высот и серьезных дефектов покрытия. Наличие люков и решеток канализации не допускается.</w:t>
      </w:r>
    </w:p>
    <w:p w:rsidR="001111C5" w:rsidRPr="000B0CA9" w:rsidRDefault="00744E6B" w:rsidP="001111C5">
      <w:pPr>
        <w:jc w:val="both"/>
      </w:pPr>
      <w:r>
        <w:lastRenderedPageBreak/>
        <w:t>6</w:t>
      </w:r>
      <w:r w:rsidR="001111C5" w:rsidRPr="000B0CA9">
        <w:t>.4. Расстояние от старта до финиша 402,336 м (1/4 мили)</w:t>
      </w:r>
      <w:r w:rsidR="001111C5">
        <w:t xml:space="preserve"> и 1609 м (1 миля)</w:t>
      </w:r>
      <w:r w:rsidR="001111C5" w:rsidRPr="000B0CA9">
        <w:t>.</w:t>
      </w:r>
    </w:p>
    <w:p w:rsidR="001111C5" w:rsidRPr="000B0CA9" w:rsidRDefault="00744E6B" w:rsidP="001111C5">
      <w:pPr>
        <w:jc w:val="both"/>
      </w:pPr>
      <w:r>
        <w:t>6</w:t>
      </w:r>
      <w:r w:rsidR="001111C5" w:rsidRPr="000B0CA9">
        <w:t>.5. Зона торможения, следующая за финишем, должна быть протяженностью не менее 400 м</w:t>
      </w:r>
      <w:r w:rsidR="001111C5">
        <w:t xml:space="preserve"> на дистанции ¼ мили и не менее 800 метров на дистанции 1 миля</w:t>
      </w:r>
      <w:r w:rsidR="001111C5" w:rsidRPr="000B0CA9">
        <w:t>.</w:t>
      </w:r>
    </w:p>
    <w:p w:rsidR="001111C5" w:rsidRPr="000B0CA9" w:rsidRDefault="00744E6B" w:rsidP="001111C5">
      <w:pPr>
        <w:jc w:val="both"/>
      </w:pPr>
      <w:r>
        <w:t>6</w:t>
      </w:r>
      <w:r w:rsidR="001111C5" w:rsidRPr="000B0CA9">
        <w:t xml:space="preserve">.6. </w:t>
      </w:r>
      <w:proofErr w:type="spellStart"/>
      <w:r w:rsidR="001111C5" w:rsidRPr="000B0CA9">
        <w:t>Разогревочная</w:t>
      </w:r>
      <w:proofErr w:type="spellEnd"/>
      <w:r w:rsidR="001111C5" w:rsidRPr="000B0CA9">
        <w:t xml:space="preserve"> зона </w:t>
      </w:r>
      <w:r w:rsidR="001111C5">
        <w:t>протяженностью 1</w:t>
      </w:r>
      <w:r w:rsidR="001111C5" w:rsidRPr="000B0CA9">
        <w:t>5 метров находится перед стартом.</w:t>
      </w:r>
    </w:p>
    <w:p w:rsidR="001111C5" w:rsidRPr="000B0CA9" w:rsidRDefault="00744E6B" w:rsidP="001111C5">
      <w:pPr>
        <w:jc w:val="both"/>
      </w:pPr>
      <w:r>
        <w:t>6</w:t>
      </w:r>
      <w:r w:rsidR="001111C5" w:rsidRPr="000B0CA9">
        <w:t>.7. Трасса по всей длине разделена на дв</w:t>
      </w:r>
      <w:r w:rsidR="001111C5">
        <w:t>е равные по ширине полосы</w:t>
      </w:r>
      <w:r w:rsidR="001111C5" w:rsidRPr="000B0CA9">
        <w:t>. Ширина каждо</w:t>
      </w:r>
      <w:r w:rsidR="001111C5">
        <w:t>й полосы не менее 3</w:t>
      </w:r>
      <w:r w:rsidR="001111C5" w:rsidRPr="000B0CA9">
        <w:t xml:space="preserve"> метров.</w:t>
      </w:r>
    </w:p>
    <w:p w:rsidR="001111C5" w:rsidRDefault="00744E6B" w:rsidP="001111C5">
      <w:pPr>
        <w:jc w:val="both"/>
      </w:pPr>
      <w:r>
        <w:t>6</w:t>
      </w:r>
      <w:r w:rsidR="001111C5" w:rsidRPr="000B0CA9">
        <w:t xml:space="preserve">.8. На трассе </w:t>
      </w:r>
      <w:r w:rsidR="001111C5">
        <w:t>должны быть оборудованы</w:t>
      </w:r>
      <w:r w:rsidR="001111C5" w:rsidRPr="000B0CA9">
        <w:t xml:space="preserve"> два судейских поста: старт, финиш. На судейск</w:t>
      </w:r>
      <w:r w:rsidR="00B63CD5">
        <w:t>их</w:t>
      </w:r>
      <w:r w:rsidR="001111C5" w:rsidRPr="000B0CA9">
        <w:t xml:space="preserve"> постах должны находиться сигнальные флаги. </w:t>
      </w:r>
    </w:p>
    <w:p w:rsidR="001111C5" w:rsidRPr="000B0CA9" w:rsidRDefault="00744E6B" w:rsidP="001111C5">
      <w:pPr>
        <w:jc w:val="both"/>
      </w:pPr>
      <w:r>
        <w:t>6</w:t>
      </w:r>
      <w:r w:rsidR="001111C5" w:rsidRPr="000B0CA9">
        <w:t>.</w:t>
      </w:r>
      <w:r w:rsidR="001111C5">
        <w:t>9</w:t>
      </w:r>
      <w:r w:rsidR="001111C5" w:rsidRPr="000B0CA9">
        <w:t>. Технический парк для автомобилей участников оборудуется в непосредственной близости от старта.</w:t>
      </w:r>
    </w:p>
    <w:p w:rsidR="001111C5" w:rsidRPr="000B0CA9" w:rsidRDefault="00744E6B" w:rsidP="001111C5">
      <w:pPr>
        <w:jc w:val="both"/>
      </w:pPr>
      <w:r>
        <w:t>6</w:t>
      </w:r>
      <w:r w:rsidR="001111C5">
        <w:t>.10</w:t>
      </w:r>
      <w:r w:rsidR="001111C5" w:rsidRPr="000B0CA9">
        <w:t xml:space="preserve">. Стоянка участников примыкает к Техническому парку. Перед заездом автомобилей участников в Технический парк на этой стоянке располагаются только автомобили участников и технический транспорт, предназначенный для подготовки автомобилей к соревнованиям. </w:t>
      </w:r>
    </w:p>
    <w:p w:rsidR="001111C5" w:rsidRPr="000B0CA9" w:rsidRDefault="00744E6B" w:rsidP="001111C5">
      <w:pPr>
        <w:jc w:val="both"/>
      </w:pPr>
      <w:r>
        <w:t>6</w:t>
      </w:r>
      <w:r w:rsidR="001111C5">
        <w:t>.11</w:t>
      </w:r>
      <w:r w:rsidR="001111C5" w:rsidRPr="000B0CA9">
        <w:t>. В стартовой зоне, помимо двух автомобилей с участниками за рулем, может находиться только персонал, организовывающий соревнования.</w:t>
      </w:r>
    </w:p>
    <w:p w:rsidR="001111C5" w:rsidRPr="000B0CA9" w:rsidRDefault="00744E6B" w:rsidP="001111C5">
      <w:pPr>
        <w:jc w:val="both"/>
      </w:pPr>
      <w:r>
        <w:t>6</w:t>
      </w:r>
      <w:r w:rsidR="001111C5">
        <w:t>.12</w:t>
      </w:r>
      <w:r w:rsidR="001111C5" w:rsidRPr="000B0CA9">
        <w:t>. Свободные от гонок водители, механики и другой персонал должны находиться в безопасных местах, определенных Организатором.</w:t>
      </w:r>
    </w:p>
    <w:p w:rsidR="001111C5" w:rsidRPr="000B0CA9" w:rsidRDefault="00744E6B" w:rsidP="001111C5">
      <w:pPr>
        <w:jc w:val="both"/>
      </w:pPr>
      <w:r>
        <w:t>6</w:t>
      </w:r>
      <w:r w:rsidR="001111C5" w:rsidRPr="000B0CA9">
        <w:t>.1</w:t>
      </w:r>
      <w:r w:rsidR="001111C5">
        <w:t>3</w:t>
      </w:r>
      <w:r w:rsidR="001111C5" w:rsidRPr="000B0CA9">
        <w:t>. Особые условия, при которых соревнование должно быть остановлено либо отложено:</w:t>
      </w:r>
    </w:p>
    <w:p w:rsidR="001111C5" w:rsidRPr="000B0CA9" w:rsidRDefault="001111C5" w:rsidP="001111C5">
      <w:pPr>
        <w:numPr>
          <w:ilvl w:val="0"/>
          <w:numId w:val="5"/>
        </w:numPr>
        <w:ind w:left="0" w:firstLine="0"/>
        <w:jc w:val="both"/>
      </w:pPr>
      <w:r>
        <w:t>неблагоприятные погодные условия</w:t>
      </w:r>
      <w:r w:rsidRPr="000B0CA9">
        <w:t xml:space="preserve"> при сильном ветре, сильном дожде</w:t>
      </w:r>
      <w:r>
        <w:t xml:space="preserve"> или снеге, на мокром покрытии;</w:t>
      </w:r>
    </w:p>
    <w:p w:rsidR="001111C5" w:rsidRPr="000B0CA9" w:rsidRDefault="001111C5" w:rsidP="001111C5">
      <w:pPr>
        <w:numPr>
          <w:ilvl w:val="0"/>
          <w:numId w:val="5"/>
        </w:numPr>
        <w:ind w:left="0" w:firstLine="0"/>
        <w:jc w:val="both"/>
      </w:pPr>
      <w:r>
        <w:t>условия</w:t>
      </w:r>
      <w:r w:rsidRPr="000B0CA9">
        <w:t xml:space="preserve"> плохой видимости: в темное время суток, при густом тумане или </w:t>
      </w:r>
      <w:r>
        <w:t>в условиях сильной запыленности;</w:t>
      </w:r>
    </w:p>
    <w:p w:rsidR="001111C5" w:rsidRPr="000B0CA9" w:rsidRDefault="001111C5" w:rsidP="001111C5">
      <w:pPr>
        <w:numPr>
          <w:ilvl w:val="0"/>
          <w:numId w:val="5"/>
        </w:numPr>
        <w:ind w:left="0" w:firstLine="0"/>
        <w:jc w:val="both"/>
      </w:pPr>
      <w:r w:rsidRPr="000B0CA9">
        <w:t>в случае загрязнения трассы (мусор, масляные подтеки и пр.).</w:t>
      </w:r>
    </w:p>
    <w:p w:rsidR="001111C5" w:rsidRPr="000B0CA9" w:rsidRDefault="00744E6B" w:rsidP="001111C5">
      <w:pPr>
        <w:jc w:val="both"/>
      </w:pPr>
      <w:r>
        <w:t>6</w:t>
      </w:r>
      <w:r w:rsidR="001111C5">
        <w:t>.14.</w:t>
      </w:r>
      <w:r w:rsidR="001111C5" w:rsidRPr="000B0CA9">
        <w:t xml:space="preserve"> Для обеспечения безопасности в зоне торможения не допускается нахождение посторонних лиц. Руководитель гонки обязан постоянно контролировать отсутствие посторонних в опасных зонах на трассе и вблизи нее. Судьи на дистанции обязаны немедленно информировать руководителя гонки любым доступным способом о появлении в опасных зонах посторонних лиц.</w:t>
      </w:r>
    </w:p>
    <w:p w:rsidR="001111C5" w:rsidRPr="000B0CA9" w:rsidRDefault="00744E6B" w:rsidP="001111C5">
      <w:pPr>
        <w:jc w:val="both"/>
      </w:pPr>
      <w:r>
        <w:t>6</w:t>
      </w:r>
      <w:r w:rsidR="001111C5">
        <w:t>.15</w:t>
      </w:r>
      <w:r w:rsidR="001111C5" w:rsidRPr="000B0CA9">
        <w:t>. При проведении тренировочных заездов организаторы должны обеспечивать меры безопасности такие же, как и для зачётных заездов.</w:t>
      </w:r>
    </w:p>
    <w:p w:rsidR="001111C5" w:rsidRPr="000B0CA9" w:rsidRDefault="00744E6B" w:rsidP="001111C5">
      <w:pPr>
        <w:jc w:val="both"/>
      </w:pPr>
      <w:r>
        <w:t>6</w:t>
      </w:r>
      <w:r w:rsidR="001111C5">
        <w:t>.16</w:t>
      </w:r>
      <w:r w:rsidR="001111C5" w:rsidRPr="000B0CA9">
        <w:t>. Руководитель гонки обязан проинструктировать судейскую бригаду о мерах безопасности при проведении соревнований.</w:t>
      </w:r>
    </w:p>
    <w:p w:rsidR="001111C5" w:rsidRPr="000B0CA9" w:rsidRDefault="001111C5" w:rsidP="001111C5"/>
    <w:p w:rsidR="001111C5" w:rsidRPr="000B0CA9" w:rsidRDefault="00731D8A" w:rsidP="001111C5">
      <w:pPr>
        <w:jc w:val="center"/>
        <w:rPr>
          <w:b/>
        </w:rPr>
      </w:pPr>
      <w:r w:rsidRPr="00731D8A">
        <w:rPr>
          <w:b/>
        </w:rPr>
        <w:t>7</w:t>
      </w:r>
      <w:r w:rsidR="001111C5" w:rsidRPr="000B0CA9">
        <w:rPr>
          <w:b/>
        </w:rPr>
        <w:t>. АВТОМОБИЛИ УЧАСТНИКОВ</w:t>
      </w:r>
    </w:p>
    <w:p w:rsidR="00731D8A" w:rsidRDefault="00731D8A" w:rsidP="00731D8A">
      <w:pPr>
        <w:jc w:val="both"/>
      </w:pPr>
      <w:r>
        <w:t>7</w:t>
      </w:r>
      <w:r>
        <w:t xml:space="preserve">.1. Соревнования по </w:t>
      </w:r>
      <w:proofErr w:type="spellStart"/>
      <w:r>
        <w:t>драгрейсингу</w:t>
      </w:r>
      <w:proofErr w:type="spellEnd"/>
      <w:r>
        <w:t xml:space="preserve"> </w:t>
      </w:r>
      <w:proofErr w:type="spellStart"/>
      <w:r>
        <w:t>EnergyDrag</w:t>
      </w:r>
      <w:proofErr w:type="spellEnd"/>
      <w:r>
        <w:t xml:space="preserve"> на 402 метра проводится в следующих классах:</w:t>
      </w:r>
    </w:p>
    <w:p w:rsidR="00731D8A" w:rsidRDefault="00731D8A" w:rsidP="00731D8A">
      <w:pPr>
        <w:pStyle w:val="a9"/>
        <w:numPr>
          <w:ilvl w:val="0"/>
          <w:numId w:val="7"/>
        </w:numPr>
        <w:jc w:val="both"/>
      </w:pPr>
      <w:proofErr w:type="spellStart"/>
      <w:r>
        <w:t>Light</w:t>
      </w:r>
      <w:proofErr w:type="spellEnd"/>
      <w:r>
        <w:t xml:space="preserve"> - Не более 1800 см3</w:t>
      </w:r>
    </w:p>
    <w:p w:rsidR="00731D8A" w:rsidRDefault="00731D8A" w:rsidP="00731D8A">
      <w:pPr>
        <w:pStyle w:val="a9"/>
        <w:numPr>
          <w:ilvl w:val="0"/>
          <w:numId w:val="7"/>
        </w:numPr>
        <w:jc w:val="both"/>
      </w:pPr>
      <w:proofErr w:type="spellStart"/>
      <w:r>
        <w:t>Medium</w:t>
      </w:r>
      <w:proofErr w:type="spellEnd"/>
      <w:r>
        <w:t xml:space="preserve"> - Не более 2500 см3</w:t>
      </w:r>
    </w:p>
    <w:p w:rsidR="00731D8A" w:rsidRDefault="00731D8A" w:rsidP="00731D8A">
      <w:pPr>
        <w:pStyle w:val="a9"/>
        <w:numPr>
          <w:ilvl w:val="0"/>
          <w:numId w:val="7"/>
        </w:numPr>
        <w:jc w:val="both"/>
      </w:pPr>
      <w:proofErr w:type="spellStart"/>
      <w:r>
        <w:t>Strong</w:t>
      </w:r>
      <w:proofErr w:type="spellEnd"/>
      <w:r>
        <w:t xml:space="preserve"> - Не более 3500 см3</w:t>
      </w:r>
    </w:p>
    <w:p w:rsidR="00731D8A" w:rsidRDefault="00731D8A" w:rsidP="00731D8A">
      <w:pPr>
        <w:pStyle w:val="a9"/>
        <w:numPr>
          <w:ilvl w:val="0"/>
          <w:numId w:val="7"/>
        </w:numPr>
        <w:jc w:val="both"/>
      </w:pPr>
      <w:r>
        <w:t>FWD (автомобили с приводом на переднюю ось);</w:t>
      </w:r>
    </w:p>
    <w:p w:rsidR="00731D8A" w:rsidRDefault="00731D8A" w:rsidP="00731D8A">
      <w:pPr>
        <w:pStyle w:val="a9"/>
        <w:numPr>
          <w:ilvl w:val="0"/>
          <w:numId w:val="7"/>
        </w:numPr>
        <w:jc w:val="both"/>
      </w:pPr>
      <w:r>
        <w:t>RWD (автомобили с приводом на заднюю ось);</w:t>
      </w:r>
    </w:p>
    <w:p w:rsidR="00731D8A" w:rsidRDefault="00731D8A" w:rsidP="00731D8A">
      <w:pPr>
        <w:pStyle w:val="a9"/>
        <w:numPr>
          <w:ilvl w:val="0"/>
          <w:numId w:val="7"/>
        </w:numPr>
        <w:jc w:val="both"/>
      </w:pPr>
      <w:r>
        <w:t>AWD (ав</w:t>
      </w:r>
      <w:r>
        <w:t>томобили с приводом на две оси)</w:t>
      </w:r>
      <w:r>
        <w:rPr>
          <w:lang w:val="ru-RU"/>
        </w:rPr>
        <w:t>.</w:t>
      </w:r>
    </w:p>
    <w:p w:rsidR="00731D8A" w:rsidRDefault="00731D8A" w:rsidP="00731D8A">
      <w:pPr>
        <w:jc w:val="both"/>
      </w:pPr>
      <w:r>
        <w:t>Дополнительные поправочные коэффициенты к объему двигателя (коэффициенты умножаются на объем, при использовании более одного коэффициента, коэффициенты не складываются, а перемножаются):</w:t>
      </w:r>
    </w:p>
    <w:p w:rsidR="00731D8A" w:rsidRDefault="00731D8A" w:rsidP="00731D8A">
      <w:pPr>
        <w:jc w:val="both"/>
      </w:pPr>
      <w:r>
        <w:t>- 0,7 - дизель;</w:t>
      </w:r>
    </w:p>
    <w:p w:rsidR="00731D8A" w:rsidRDefault="00731D8A" w:rsidP="00731D8A">
      <w:pPr>
        <w:jc w:val="both"/>
      </w:pPr>
      <w:r>
        <w:t>- 1,8 - роторный двигатель;</w:t>
      </w:r>
    </w:p>
    <w:p w:rsidR="00731D8A" w:rsidRDefault="00731D8A" w:rsidP="00731D8A">
      <w:pPr>
        <w:jc w:val="both"/>
      </w:pPr>
      <w:r>
        <w:t>- 1,6 - турбо (компрессор) передний привод;</w:t>
      </w:r>
    </w:p>
    <w:p w:rsidR="00731D8A" w:rsidRDefault="00731D8A" w:rsidP="00731D8A">
      <w:pPr>
        <w:jc w:val="both"/>
      </w:pPr>
      <w:r>
        <w:t>- 1,7 - турбо (компрессор) задний привод;</w:t>
      </w:r>
    </w:p>
    <w:p w:rsidR="00731D8A" w:rsidRDefault="00731D8A" w:rsidP="00731D8A">
      <w:pPr>
        <w:jc w:val="both"/>
      </w:pPr>
      <w:r>
        <w:t>- 1,8 - турбо (компрессор) полный привод;</w:t>
      </w:r>
    </w:p>
    <w:p w:rsidR="00731D8A" w:rsidRDefault="00731D8A" w:rsidP="00731D8A">
      <w:pPr>
        <w:jc w:val="both"/>
      </w:pPr>
      <w:r>
        <w:t>- 1,5 - система закиси азота.</w:t>
      </w:r>
    </w:p>
    <w:p w:rsidR="00731D8A" w:rsidRDefault="00731D8A" w:rsidP="00731D8A">
      <w:pPr>
        <w:jc w:val="both"/>
      </w:pPr>
      <w:r>
        <w:lastRenderedPageBreak/>
        <w:t>Критерием оценки объема двигателя является расшифровка маркировочных обозначений на двигателе. Если маркировочное обозначение на двигателе по каким-либо причинам не читаемое, то участник обязан любым иным способом подтвердить заявлен</w:t>
      </w:r>
      <w:r>
        <w:t>ный им рабочий объем двигателя.</w:t>
      </w:r>
      <w:r w:rsidRPr="00731D8A">
        <w:t xml:space="preserve"> </w:t>
      </w:r>
      <w:r>
        <w:t>Все данные по определению параметров автомобиля предоставляет участник соревнования.</w:t>
      </w:r>
    </w:p>
    <w:p w:rsidR="00731D8A" w:rsidRPr="00731D8A" w:rsidRDefault="00731D8A" w:rsidP="009F50D3">
      <w:pPr>
        <w:tabs>
          <w:tab w:val="right" w:pos="9637"/>
        </w:tabs>
        <w:jc w:val="both"/>
      </w:pPr>
      <w:r w:rsidRPr="00731D8A">
        <w:t>7</w:t>
      </w:r>
      <w:r>
        <w:t>.2</w:t>
      </w:r>
      <w:r w:rsidR="009F50D3">
        <w:t>.</w:t>
      </w:r>
      <w:r>
        <w:t xml:space="preserve"> </w:t>
      </w:r>
      <w:r>
        <w:t>Соревнования на 1 милю проводятся в классе UNLIM</w:t>
      </w:r>
      <w:r w:rsidR="009F50D3">
        <w:t>.</w:t>
      </w:r>
    </w:p>
    <w:p w:rsidR="00B30087" w:rsidRPr="00B30087" w:rsidRDefault="00731D8A" w:rsidP="00731D8A">
      <w:pPr>
        <w:jc w:val="both"/>
      </w:pPr>
      <w:r>
        <w:t>7.3</w:t>
      </w:r>
      <w:r w:rsidR="009F50D3">
        <w:t>. В</w:t>
      </w:r>
      <w:r w:rsidR="00B30087">
        <w:t xml:space="preserve"> соревнованиях по </w:t>
      </w:r>
      <w:proofErr w:type="spellStart"/>
      <w:r w:rsidR="00B30087">
        <w:t>драгрейсингу</w:t>
      </w:r>
      <w:proofErr w:type="spellEnd"/>
      <w:r w:rsidR="00B30087">
        <w:t xml:space="preserve"> </w:t>
      </w:r>
      <w:proofErr w:type="spellStart"/>
      <w:r w:rsidR="00B30087">
        <w:rPr>
          <w:lang w:val="en-US"/>
        </w:rPr>
        <w:t>EnergyDrag</w:t>
      </w:r>
      <w:proofErr w:type="spellEnd"/>
      <w:r w:rsidR="00B30087" w:rsidRPr="00B30087">
        <w:t xml:space="preserve"> </w:t>
      </w:r>
      <w:r w:rsidR="00B30087">
        <w:t>допускае</w:t>
      </w:r>
      <w:r w:rsidR="00B30087" w:rsidRPr="00B30087">
        <w:t xml:space="preserve">тся использование шин, предназначенных для скоростных </w:t>
      </w:r>
      <w:proofErr w:type="spellStart"/>
      <w:r w:rsidR="00B30087" w:rsidRPr="00B30087">
        <w:t>автоспортивных</w:t>
      </w:r>
      <w:proofErr w:type="spellEnd"/>
      <w:r w:rsidR="00B30087" w:rsidRPr="00B30087">
        <w:t xml:space="preserve"> соревнований на закрытых трассах с твёрдым, искусственным покрытием, в </w:t>
      </w:r>
      <w:proofErr w:type="spellStart"/>
      <w:r w:rsidR="00B30087" w:rsidRPr="00B30087">
        <w:t>т.ч</w:t>
      </w:r>
      <w:proofErr w:type="spellEnd"/>
      <w:r w:rsidR="00B30087" w:rsidRPr="00B30087">
        <w:t>. типа «</w:t>
      </w:r>
      <w:proofErr w:type="spellStart"/>
      <w:r w:rsidR="00B30087" w:rsidRPr="00B30087">
        <w:t>слик</w:t>
      </w:r>
      <w:proofErr w:type="spellEnd"/>
      <w:r w:rsidR="00B30087" w:rsidRPr="00B30087">
        <w:t>». Запрещается применение шин с рисунком, восстановленным по изношенному протектору. Местные повреждения шин (пробои, сквозные и несквозные порезы), которые обнажают корд, а также местные отслоения протектора и боковины, расслоение каркаса, растрескивания от старения резины не допускаются.</w:t>
      </w:r>
      <w:r w:rsidR="006E225B">
        <w:t xml:space="preserve"> </w:t>
      </w:r>
      <w:r w:rsidR="00B30087" w:rsidRPr="00B30087">
        <w:t>Разрешается нарезание рисунка протектора на шинах типа “</w:t>
      </w:r>
      <w:proofErr w:type="spellStart"/>
      <w:r w:rsidR="00B30087" w:rsidRPr="00B30087">
        <w:t>слик</w:t>
      </w:r>
      <w:proofErr w:type="spellEnd"/>
      <w:r w:rsidR="00B30087" w:rsidRPr="00B30087">
        <w:t>” и прочих, при условии сохранении стандартных индикаторов износа и без следов повреждения корда. Глубина износа до заводских индикаторов должна быть не менее 1,5 мм.</w:t>
      </w:r>
      <w:r w:rsidR="006E225B">
        <w:t xml:space="preserve"> </w:t>
      </w:r>
      <w:r w:rsidR="00B30087" w:rsidRPr="00B30087">
        <w:t>Запрещается применение шипованных шин.</w:t>
      </w:r>
      <w:r w:rsidR="006E225B">
        <w:t xml:space="preserve"> </w:t>
      </w:r>
      <w:r w:rsidR="00B30087" w:rsidRPr="00B30087">
        <w:t>Максимально допустимые для шин скорость и нагрузка не должны быть меньше</w:t>
      </w:r>
      <w:r w:rsidR="006E225B">
        <w:t xml:space="preserve"> </w:t>
      </w:r>
      <w:r w:rsidR="00B30087" w:rsidRPr="00B30087">
        <w:t>показателей технических характеристик автомобиля.</w:t>
      </w:r>
    </w:p>
    <w:p w:rsidR="001111C5" w:rsidRPr="000B0CA9" w:rsidRDefault="00731D8A" w:rsidP="001111C5">
      <w:pPr>
        <w:jc w:val="both"/>
      </w:pPr>
      <w:r>
        <w:t>7</w:t>
      </w:r>
      <w:r w:rsidR="00B30087">
        <w:t>.</w:t>
      </w:r>
      <w:r>
        <w:t>4</w:t>
      </w:r>
      <w:r w:rsidR="001111C5" w:rsidRPr="000B0CA9">
        <w:t>. Технический контроль проводится перед началом соревнований.</w:t>
      </w:r>
    </w:p>
    <w:p w:rsidR="001111C5" w:rsidRPr="001111C5" w:rsidRDefault="00731D8A" w:rsidP="001111C5">
      <w:pPr>
        <w:jc w:val="both"/>
      </w:pPr>
      <w:r>
        <w:t>7</w:t>
      </w:r>
      <w:r w:rsidR="00FF4B6A">
        <w:t>.</w:t>
      </w:r>
      <w:r>
        <w:t>5</w:t>
      </w:r>
      <w:r w:rsidR="001111C5" w:rsidRPr="000B0CA9">
        <w:t xml:space="preserve">. Если в ходе проведения соревнований возникнут сомнения в том, что автомобиль кого-либо из участников уже не удовлетворяет требованиям, </w:t>
      </w:r>
      <w:r w:rsidR="001111C5">
        <w:t>организаторы вправе п</w:t>
      </w:r>
      <w:r w:rsidR="001111C5" w:rsidRPr="000B0CA9">
        <w:t xml:space="preserve">ровести повторную проверку соответствия автомобиля </w:t>
      </w:r>
      <w:r w:rsidR="001111C5">
        <w:t>техническим требования</w:t>
      </w:r>
      <w:r w:rsidR="001111C5" w:rsidRPr="000B0CA9">
        <w:t>. Представление автомобиля на техническую инспекцию равнозначно заявлению его соответствия техническим требованиям.</w:t>
      </w:r>
    </w:p>
    <w:p w:rsidR="001111C5" w:rsidRPr="000B0CA9" w:rsidRDefault="001111C5" w:rsidP="001111C5"/>
    <w:p w:rsidR="001111C5" w:rsidRPr="000B0CA9" w:rsidRDefault="00731D8A" w:rsidP="001111C5">
      <w:pPr>
        <w:jc w:val="center"/>
        <w:rPr>
          <w:b/>
        </w:rPr>
      </w:pPr>
      <w:r>
        <w:rPr>
          <w:b/>
        </w:rPr>
        <w:t>8</w:t>
      </w:r>
      <w:r w:rsidR="001111C5" w:rsidRPr="000B0CA9">
        <w:rPr>
          <w:b/>
        </w:rPr>
        <w:t>. УСЛОВИЯ ПРОВЕДЕНИЯ СОРЕВНОВАНИЙ</w:t>
      </w:r>
    </w:p>
    <w:p w:rsidR="00731D8A" w:rsidRDefault="00731D8A" w:rsidP="001111C5">
      <w:pPr>
        <w:jc w:val="both"/>
      </w:pPr>
      <w:r>
        <w:t>8</w:t>
      </w:r>
      <w:r w:rsidR="001111C5" w:rsidRPr="000B0CA9">
        <w:t xml:space="preserve">.1. </w:t>
      </w:r>
      <w:r w:rsidRPr="00731D8A">
        <w:t>После прохождения административного, медицинского и технического контроля каждому участнику даются попытки в квалификационных заездах.</w:t>
      </w:r>
    </w:p>
    <w:p w:rsidR="00731D8A" w:rsidRDefault="00731D8A" w:rsidP="001111C5">
      <w:pPr>
        <w:jc w:val="both"/>
      </w:pPr>
      <w:r>
        <w:t>8</w:t>
      </w:r>
      <w:r w:rsidR="001111C5" w:rsidRPr="000B0CA9">
        <w:t xml:space="preserve">.2. </w:t>
      </w:r>
      <w:r w:rsidRPr="00731D8A">
        <w:t>Участники обязаны в течение определенного организаторами времени осуществить свои квалификационные попытки. Максимальное количество разрешенных квалификационных попыток ограничено временем, отведенным для квалификации, минимальное количество – одна. Если участник</w:t>
      </w:r>
      <w:bookmarkStart w:id="0" w:name="_GoBack"/>
      <w:bookmarkEnd w:id="0"/>
      <w:r w:rsidRPr="00731D8A">
        <w:t xml:space="preserve"> не осуществил ни одной квалификационной попытки, он не может принимать участие в финальных заездах, кроме случаев возникновения форс-мажорных обстоятельств, которые участник (водитель) обязан изложить в заявлении на имя Руководителя гонки.</w:t>
      </w:r>
    </w:p>
    <w:p w:rsidR="001111C5" w:rsidRPr="00731D8A" w:rsidRDefault="00731D8A" w:rsidP="001111C5">
      <w:pPr>
        <w:jc w:val="both"/>
      </w:pPr>
      <w:r>
        <w:t>8</w:t>
      </w:r>
      <w:r w:rsidR="001111C5" w:rsidRPr="000B0CA9">
        <w:t>.3. Выезд на квалификационные заезды соревнований осуществляется в произвольном порядке. На старт участники прибывают из предстартового накопителя.</w:t>
      </w:r>
    </w:p>
    <w:p w:rsidR="001111C5" w:rsidRPr="000B0CA9" w:rsidRDefault="00731D8A" w:rsidP="001111C5">
      <w:pPr>
        <w:jc w:val="both"/>
      </w:pPr>
      <w:r>
        <w:t>8</w:t>
      </w:r>
      <w:r w:rsidR="001111C5" w:rsidRPr="000B0CA9">
        <w:t>.4. Ста</w:t>
      </w:r>
      <w:proofErr w:type="gramStart"/>
      <w:r w:rsidR="001111C5" w:rsidRPr="000B0CA9">
        <w:t>рт в кв</w:t>
      </w:r>
      <w:proofErr w:type="gramEnd"/>
      <w:r w:rsidR="001111C5" w:rsidRPr="000B0CA9">
        <w:t>алификационном заезде дается с помощью светофора.</w:t>
      </w:r>
    </w:p>
    <w:p w:rsidR="001111C5" w:rsidRPr="000B0CA9" w:rsidRDefault="00731D8A" w:rsidP="001111C5">
      <w:pPr>
        <w:jc w:val="both"/>
      </w:pPr>
      <w:r>
        <w:t>8</w:t>
      </w:r>
      <w:r w:rsidR="001111C5" w:rsidRPr="000B0CA9">
        <w:t xml:space="preserve">.5. Время в квалификационных заездах определяется с помощью </w:t>
      </w:r>
      <w:r w:rsidR="00FF4B6A">
        <w:t xml:space="preserve">системы </w:t>
      </w:r>
      <w:proofErr w:type="spellStart"/>
      <w:r w:rsidR="00FF4B6A">
        <w:rPr>
          <w:lang w:val="en-US"/>
        </w:rPr>
        <w:t>RaceAmerica</w:t>
      </w:r>
      <w:proofErr w:type="spellEnd"/>
      <w:r w:rsidR="001111C5" w:rsidRPr="000B0CA9">
        <w:t>, с точностью до 0,0</w:t>
      </w:r>
      <w:r w:rsidR="001111C5">
        <w:t>0</w:t>
      </w:r>
      <w:r w:rsidR="001111C5" w:rsidRPr="000B0CA9">
        <w:t>1 сек. Для определения результатов квалификационных заездов учитывается чистое время прохождения автомобилем дистанции между стартовой и финишной линией без учета времени реакции водителя на старт.</w:t>
      </w:r>
    </w:p>
    <w:p w:rsidR="001111C5" w:rsidRPr="000B0CA9" w:rsidRDefault="00731D8A" w:rsidP="001111C5">
      <w:pPr>
        <w:jc w:val="both"/>
      </w:pPr>
      <w:r>
        <w:t>8</w:t>
      </w:r>
      <w:r w:rsidR="001111C5" w:rsidRPr="000B0CA9">
        <w:t xml:space="preserve">.6. Для определения результатов квалификационных заездов учитывается время лучшей попытки. </w:t>
      </w:r>
    </w:p>
    <w:p w:rsidR="001111C5" w:rsidRPr="000B0CA9" w:rsidRDefault="00731D8A" w:rsidP="001111C5">
      <w:pPr>
        <w:jc w:val="both"/>
      </w:pPr>
      <w:r>
        <w:t>8</w:t>
      </w:r>
      <w:r w:rsidR="001111C5" w:rsidRPr="000B0CA9">
        <w:t xml:space="preserve">.7. До начала финальных заездов соревнования все автомобили находятся в Техническом парке. Водители соответствующего класса после объявления организатора должны вывести свои автомобили в предстартовую зону и ожидать вызова на старт. После разогрева двигателей и шин судьи линии старта обеспечивают попарную расстановку автомобилей. Выравнивание осуществляется по передним колесам. </w:t>
      </w:r>
    </w:p>
    <w:p w:rsidR="001111C5" w:rsidRPr="00521FC8" w:rsidRDefault="001111C5" w:rsidP="001111C5">
      <w:pPr>
        <w:jc w:val="both"/>
      </w:pPr>
      <w:r w:rsidRPr="00521FC8">
        <w:t xml:space="preserve">С максимальным ускорением автомобили движутся прямолинейно к линии финиша. Финиш проводится «с хода». Электронное оборудование фиксирует порядок пересечения участниками линии финиша. После пересечения линии финиша водители обязаны начать интенсивное торможение без изменения траектории движения до полной остановки. Выезд </w:t>
      </w:r>
      <w:r w:rsidRPr="00521FC8">
        <w:lastRenderedPageBreak/>
        <w:t>за зону торможения запрещен. После чего автомобили остаются в специально предусмотренном месте и только по указанию судьи финиша они могут вернуться по трассе в предстартовую зону со скоростью не выше 50 км/ч. Далее участники следуют в Технический парк, объявляется победитель заезда. Проигравший участник выбывает из дальнейших заездов данного класса.</w:t>
      </w:r>
    </w:p>
    <w:p w:rsidR="00521FC8" w:rsidRPr="00521FC8" w:rsidRDefault="00731D8A" w:rsidP="00521FC8">
      <w:pPr>
        <w:jc w:val="both"/>
      </w:pPr>
      <w:r>
        <w:t>8</w:t>
      </w:r>
      <w:r w:rsidR="001111C5" w:rsidRPr="00521FC8">
        <w:t xml:space="preserve">.8. </w:t>
      </w:r>
      <w:r w:rsidR="00521FC8" w:rsidRPr="00521FC8">
        <w:t>Стартовая команда подается с помощью отмашки судьи старта (</w:t>
      </w:r>
      <w:proofErr w:type="spellStart"/>
      <w:r w:rsidR="00521FC8" w:rsidRPr="00521FC8">
        <w:t>стартмейкера</w:t>
      </w:r>
      <w:proofErr w:type="spellEnd"/>
      <w:r w:rsidR="00521FC8" w:rsidRPr="00521FC8">
        <w:t xml:space="preserve">) либо светофора, который имеет пять различных состояний, четыре цвета. Цвета огней (сверху вниз): белые фонари PRE-STAGE и STAGE, три желтых фонаря, зеленый фонарь, красный фонарь для </w:t>
      </w:r>
      <w:r w:rsidR="00521FC8">
        <w:t>обе</w:t>
      </w:r>
      <w:r w:rsidR="00521FC8" w:rsidRPr="00521FC8">
        <w:t>их сторон каждой из двух полос. Фонари светофора дублироваться для каждого участника. Состояния светофора:</w:t>
      </w:r>
    </w:p>
    <w:p w:rsidR="00521FC8" w:rsidRPr="00521FC8" w:rsidRDefault="00521FC8" w:rsidP="00521FC8">
      <w:pPr>
        <w:jc w:val="both"/>
      </w:pPr>
      <w:r w:rsidRPr="00521FC8">
        <w:t xml:space="preserve"> • горящие белые фонари PRE-STAGE и STAGE – готовность к старту (к этому моменту оба автомобиля выставлены на старте, двигатели заведены, оба водителя подтвердили готовность к движению);</w:t>
      </w:r>
    </w:p>
    <w:p w:rsidR="00521FC8" w:rsidRPr="00521FC8" w:rsidRDefault="00521FC8" w:rsidP="00521FC8">
      <w:pPr>
        <w:jc w:val="both"/>
      </w:pPr>
      <w:r w:rsidRPr="00521FC8">
        <w:t xml:space="preserve"> • далее последовательно зажигаются, переключаясь сверху вниз три желтых фонаря;</w:t>
      </w:r>
    </w:p>
    <w:p w:rsidR="00521FC8" w:rsidRPr="00521FC8" w:rsidRDefault="00521FC8" w:rsidP="00521FC8">
      <w:pPr>
        <w:jc w:val="both"/>
      </w:pPr>
      <w:r w:rsidRPr="00521FC8">
        <w:t xml:space="preserve"> • после зажигания третьего желтого фонаря, загорается зеленый, означающий подачу стартовой команды. С этого момента водители могут начинать движение к финишу;</w:t>
      </w:r>
    </w:p>
    <w:p w:rsidR="00521FC8" w:rsidRPr="00521FC8" w:rsidRDefault="00521FC8" w:rsidP="00521FC8">
      <w:pPr>
        <w:jc w:val="both"/>
      </w:pPr>
      <w:r w:rsidRPr="00521FC8">
        <w:t xml:space="preserve"> • начало движения вперед автомобиля с момента установки его на предписанную стартовую позицию до момента подачи стартовой команды отображается зажиганием красного фонаря</w:t>
      </w:r>
      <w:r>
        <w:t xml:space="preserve"> (фальстарт)</w:t>
      </w:r>
    </w:p>
    <w:p w:rsidR="001111C5" w:rsidRPr="00521FC8" w:rsidRDefault="00731D8A" w:rsidP="00521FC8">
      <w:pPr>
        <w:jc w:val="both"/>
      </w:pPr>
      <w:r>
        <w:t>8</w:t>
      </w:r>
      <w:r w:rsidR="001111C5" w:rsidRPr="00521FC8">
        <w:t>.9. Очередной заезд разрешен только после постановки стартовавших автомобилей в специально предусмотренном месте.</w:t>
      </w:r>
    </w:p>
    <w:p w:rsidR="001111C5" w:rsidRPr="000B0CA9" w:rsidRDefault="00731D8A" w:rsidP="001111C5">
      <w:pPr>
        <w:jc w:val="both"/>
      </w:pPr>
      <w:r>
        <w:t>8</w:t>
      </w:r>
      <w:r w:rsidR="001111C5" w:rsidRPr="00521FC8">
        <w:t xml:space="preserve">.10. Разогрев резины перед заездом </w:t>
      </w:r>
      <w:r w:rsidR="001111C5" w:rsidRPr="000B0CA9">
        <w:t>проходит в предстартовой зоне и</w:t>
      </w:r>
      <w:r w:rsidR="001111C5">
        <w:t xml:space="preserve"> на участке трассы длиной до 1</w:t>
      </w:r>
      <w:r w:rsidR="001111C5" w:rsidRPr="000B0CA9">
        <w:t xml:space="preserve">5 м до стартовой линии. Пересечение осевой линии во время разогрева не ведет к дисквалификации. Продолжительность разогрева на месте не более </w:t>
      </w:r>
      <w:r w:rsidR="001111C5">
        <w:t>15</w:t>
      </w:r>
      <w:r w:rsidR="001111C5" w:rsidRPr="000B0CA9">
        <w:t xml:space="preserve"> секунд.</w:t>
      </w:r>
    </w:p>
    <w:p w:rsidR="001111C5" w:rsidRPr="000B0CA9" w:rsidRDefault="00731D8A" w:rsidP="001111C5">
      <w:pPr>
        <w:jc w:val="both"/>
      </w:pPr>
      <w:r>
        <w:t>8</w:t>
      </w:r>
      <w:r w:rsidR="001111C5" w:rsidRPr="000B0CA9">
        <w:t>.1</w:t>
      </w:r>
      <w:r w:rsidR="001111C5">
        <w:t>1</w:t>
      </w:r>
      <w:r w:rsidR="001111C5" w:rsidRPr="000B0CA9">
        <w:t xml:space="preserve">. Автомобили стартуют </w:t>
      </w:r>
      <w:r w:rsidR="00FF4B6A">
        <w:t xml:space="preserve">в финальных заездах </w:t>
      </w:r>
      <w:r w:rsidR="001111C5" w:rsidRPr="000B0CA9">
        <w:t>попарно согласно делению на классы и месту в стартовой решетке.</w:t>
      </w:r>
    </w:p>
    <w:p w:rsidR="001111C5" w:rsidRPr="000B0CA9" w:rsidRDefault="00731D8A" w:rsidP="001111C5">
      <w:pPr>
        <w:jc w:val="both"/>
      </w:pPr>
      <w:r>
        <w:t>8</w:t>
      </w:r>
      <w:r w:rsidR="001111C5" w:rsidRPr="000B0CA9">
        <w:t>.1</w:t>
      </w:r>
      <w:r w:rsidR="001111C5">
        <w:t>2</w:t>
      </w:r>
      <w:r w:rsidR="001111C5" w:rsidRPr="000B0CA9">
        <w:t xml:space="preserve">. </w:t>
      </w:r>
      <w:r w:rsidR="00521FC8" w:rsidRPr="00521FC8">
        <w:t>Фальстарт – начало движения вперед автомобиля с момента установки его на предписанную стартовую позицию до момента подачи стартовой команды.</w:t>
      </w:r>
      <w:r w:rsidR="00521FC8">
        <w:t xml:space="preserve"> </w:t>
      </w:r>
      <w:r w:rsidR="001111C5" w:rsidRPr="000B0CA9">
        <w:t>За фальстарт выносится предупреждение.</w:t>
      </w:r>
    </w:p>
    <w:p w:rsidR="001111C5" w:rsidRPr="000B0CA9" w:rsidRDefault="00731D8A" w:rsidP="001111C5">
      <w:pPr>
        <w:jc w:val="both"/>
      </w:pPr>
      <w:r>
        <w:t>8</w:t>
      </w:r>
      <w:r w:rsidR="001111C5" w:rsidRPr="000B0CA9">
        <w:t>.1</w:t>
      </w:r>
      <w:r w:rsidR="001111C5">
        <w:t>3</w:t>
      </w:r>
      <w:r w:rsidR="001111C5" w:rsidRPr="000B0CA9">
        <w:t xml:space="preserve">. Повторный фальстарт в одном заезде </w:t>
      </w:r>
      <w:proofErr w:type="spellStart"/>
      <w:r w:rsidR="001111C5" w:rsidRPr="000B0CA9">
        <w:t>пенализируется</w:t>
      </w:r>
      <w:proofErr w:type="spellEnd"/>
      <w:r w:rsidR="001111C5" w:rsidRPr="000B0CA9">
        <w:t xml:space="preserve"> поражением в этом заезде. При совершении фальстарта в квалификационном заезде водитель не получает зачет в данном заезде и лишается одной квалификационной попытки. Предупреждение за фальстарт во время квалификационных заездов не выносится.</w:t>
      </w:r>
    </w:p>
    <w:p w:rsidR="001111C5" w:rsidRPr="000B0CA9" w:rsidRDefault="00731D8A" w:rsidP="001111C5">
      <w:pPr>
        <w:jc w:val="both"/>
      </w:pPr>
      <w:r>
        <w:t>8</w:t>
      </w:r>
      <w:r w:rsidR="001111C5" w:rsidRPr="000B0CA9">
        <w:t>.1</w:t>
      </w:r>
      <w:r w:rsidR="001111C5">
        <w:t>4</w:t>
      </w:r>
      <w:r w:rsidR="001111C5" w:rsidRPr="000B0CA9">
        <w:t>. При движении по трассе запрещается пересекать осевые и боковые ограничительные линии.</w:t>
      </w:r>
    </w:p>
    <w:p w:rsidR="001111C5" w:rsidRPr="000B0CA9" w:rsidRDefault="00731D8A" w:rsidP="001111C5">
      <w:pPr>
        <w:jc w:val="both"/>
      </w:pPr>
      <w:r>
        <w:t>8</w:t>
      </w:r>
      <w:r w:rsidR="001111C5" w:rsidRPr="000B0CA9">
        <w:t>.1</w:t>
      </w:r>
      <w:r w:rsidR="001111C5">
        <w:t>5</w:t>
      </w:r>
      <w:r w:rsidR="001111C5" w:rsidRPr="000B0CA9">
        <w:t xml:space="preserve">. В случае опоздания водителя на старт более чем на </w:t>
      </w:r>
      <w:r w:rsidR="00FF4B6A">
        <w:t>три</w:t>
      </w:r>
      <w:r w:rsidR="001111C5" w:rsidRPr="000B0CA9">
        <w:t xml:space="preserve"> минут</w:t>
      </w:r>
      <w:r w:rsidR="00FF4B6A">
        <w:t>ы</w:t>
      </w:r>
      <w:r w:rsidR="001111C5" w:rsidRPr="000B0CA9">
        <w:t xml:space="preserve"> с момента приглашения, выносится предупреждение. Опоздание более чем на две минуты после повторного приглашения наказывается присуждением поражения в данном заезде.</w:t>
      </w:r>
    </w:p>
    <w:p w:rsidR="001111C5" w:rsidRPr="000B0CA9" w:rsidRDefault="00731D8A" w:rsidP="001111C5">
      <w:pPr>
        <w:jc w:val="both"/>
      </w:pPr>
      <w:r>
        <w:t>8</w:t>
      </w:r>
      <w:r w:rsidR="001111C5" w:rsidRPr="000B0CA9">
        <w:t>.</w:t>
      </w:r>
      <w:r w:rsidR="001111C5" w:rsidRPr="001111C5">
        <w:t>1</w:t>
      </w:r>
      <w:r w:rsidR="001111C5">
        <w:t>6</w:t>
      </w:r>
      <w:r w:rsidR="001111C5" w:rsidRPr="000B0CA9">
        <w:t>. Во время движения по трассе Водитель должен находиться в автомобиле один и быть пристегнут ремнями безопасности.</w:t>
      </w:r>
    </w:p>
    <w:p w:rsidR="001111C5" w:rsidRPr="000B0CA9" w:rsidRDefault="001111C5" w:rsidP="001111C5"/>
    <w:p w:rsidR="001111C5" w:rsidRPr="000B0CA9" w:rsidRDefault="00731D8A" w:rsidP="001111C5">
      <w:pPr>
        <w:jc w:val="center"/>
        <w:rPr>
          <w:b/>
        </w:rPr>
      </w:pPr>
      <w:r>
        <w:rPr>
          <w:b/>
        </w:rPr>
        <w:t>9</w:t>
      </w:r>
      <w:r w:rsidR="001111C5" w:rsidRPr="000B0CA9">
        <w:rPr>
          <w:b/>
        </w:rPr>
        <w:t>. ОПРЕДЕЛЕНИЕ РЕЗУЛЬТАТОВ</w:t>
      </w:r>
    </w:p>
    <w:p w:rsidR="001111C5" w:rsidRDefault="00731D8A" w:rsidP="001111C5">
      <w:r>
        <w:t>9</w:t>
      </w:r>
      <w:r w:rsidR="001111C5" w:rsidRPr="000B0CA9">
        <w:t xml:space="preserve">.1. </w:t>
      </w:r>
      <w:r w:rsidR="001111C5">
        <w:t>Во время заезда фиксируются следующие результаты (отдельно для каждой полосы): Время реакции; время прохождении 60 футов (18.29 метра); время и скорость прохождения 1/4 мили (402 метра); время и скорость прохождения 1 мили (1609 метров);</w:t>
      </w:r>
    </w:p>
    <w:p w:rsidR="001111C5" w:rsidRDefault="00731D8A" w:rsidP="001111C5">
      <w:r>
        <w:t>9</w:t>
      </w:r>
      <w:r w:rsidR="001111C5">
        <w:t>.2. Для определения результатов финальных заездов используется «грязное время» (ET+RT) — время, затраченное участником на прохождение дистанции с момента включения зеленого сигнала светофора до момента пересечения финишной линии;</w:t>
      </w:r>
    </w:p>
    <w:p w:rsidR="00644EBB" w:rsidRDefault="00644EBB" w:rsidP="00644EBB">
      <w:pPr>
        <w:jc w:val="both"/>
      </w:pPr>
      <w:r>
        <w:t xml:space="preserve">9.3. </w:t>
      </w:r>
      <w:r w:rsidRPr="00644EBB">
        <w:t>Организатор оставляет за собой право проведения финальных заездов в зависимости от количества поданных заявок в классах</w:t>
      </w:r>
      <w:r>
        <w:t xml:space="preserve">. В случае не проведения финальных заездов </w:t>
      </w:r>
      <w:r w:rsidRPr="00644EBB">
        <w:t xml:space="preserve">победители </w:t>
      </w:r>
      <w:r>
        <w:t>в соответствующих классах</w:t>
      </w:r>
      <w:r w:rsidRPr="00644EBB">
        <w:t xml:space="preserve"> будут определены по результатам квалификационных заездов.</w:t>
      </w:r>
    </w:p>
    <w:p w:rsidR="00644EBB" w:rsidRDefault="00731D8A" w:rsidP="00731D8A">
      <w:r w:rsidRPr="00644EBB">
        <w:lastRenderedPageBreak/>
        <w:t>9</w:t>
      </w:r>
      <w:r w:rsidR="00644EBB">
        <w:t>.4</w:t>
      </w:r>
      <w:r w:rsidR="001111C5" w:rsidRPr="00644EBB">
        <w:t xml:space="preserve">. </w:t>
      </w:r>
      <w:r w:rsidRPr="00644EBB">
        <w:t xml:space="preserve">Финальные заезды проводятся </w:t>
      </w:r>
      <w:r w:rsidRPr="00644EBB">
        <w:t xml:space="preserve">строго по классам. </w:t>
      </w:r>
    </w:p>
    <w:p w:rsidR="00731D8A" w:rsidRDefault="00731D8A" w:rsidP="00731D8A">
      <w:r>
        <w:t>9</w:t>
      </w:r>
      <w:r>
        <w:t>.</w:t>
      </w:r>
      <w:r w:rsidR="00644EBB">
        <w:t>5</w:t>
      </w:r>
      <w:r>
        <w:t>. Финальная серия проводится по олимпийской системе с выбыванием (1/4, 1/2 и финальные заезды);</w:t>
      </w:r>
    </w:p>
    <w:p w:rsidR="00731D8A" w:rsidRDefault="00731D8A" w:rsidP="00731D8A">
      <w:r>
        <w:t>9</w:t>
      </w:r>
      <w:r w:rsidR="00644EBB">
        <w:t>.6</w:t>
      </w:r>
      <w:r>
        <w:t>. Заезды проводятся до одной победы. Победа в заезде присуждается водителю, который первым пересекает финишную линию.</w:t>
      </w:r>
    </w:p>
    <w:p w:rsidR="00731D8A" w:rsidRDefault="00731D8A" w:rsidP="00731D8A">
      <w:r>
        <w:t>9</w:t>
      </w:r>
      <w:r w:rsidR="00644EBB">
        <w:t>.7</w:t>
      </w:r>
      <w:r>
        <w:t>. В заездах за 1 место заезды проводятся до двух побед (до счета 2:0 или 2:1). Победа в заезде присуждается водителю, который первым пересекает финишную линию;</w:t>
      </w:r>
    </w:p>
    <w:p w:rsidR="00731D8A" w:rsidRDefault="00731D8A" w:rsidP="00731D8A">
      <w:r>
        <w:t>9</w:t>
      </w:r>
      <w:r>
        <w:t>.</w:t>
      </w:r>
      <w:r w:rsidR="00644EBB">
        <w:t>8</w:t>
      </w:r>
      <w:r>
        <w:t>. Комплектование 1/4 финала в классах происходит таким образом, что участник, показавший лучшее время в квалификации (в своем классе), проводит заезд с участником, показавшим 8-й результат, далее 2-й участник с -7 результатом и т.д.;</w:t>
      </w:r>
    </w:p>
    <w:p w:rsidR="00731D8A" w:rsidRDefault="00731D8A" w:rsidP="00731D8A">
      <w:r>
        <w:t>9</w:t>
      </w:r>
      <w:r>
        <w:t>.</w:t>
      </w:r>
      <w:r w:rsidR="00644EBB">
        <w:t>9</w:t>
      </w:r>
      <w:r>
        <w:t>. Если количество участников меньше восьми, то участники с лучшими временами сразу выходят в 1/2 финала. Например, если общее количество участников шесть, то участники, показавшие первое и второе время в квалификации, выходят в 1/2 финала автоматически;</w:t>
      </w:r>
    </w:p>
    <w:p w:rsidR="00731D8A" w:rsidRDefault="00731D8A" w:rsidP="00731D8A">
      <w:r>
        <w:t>9</w:t>
      </w:r>
      <w:r>
        <w:t>.</w:t>
      </w:r>
      <w:r w:rsidR="00644EBB">
        <w:t>10</w:t>
      </w:r>
      <w:r>
        <w:t>. При четырех и менее заявленных водителях в классе — 1/4 финала не проводится;</w:t>
      </w:r>
    </w:p>
    <w:p w:rsidR="00731D8A" w:rsidRDefault="00731D8A" w:rsidP="00731D8A">
      <w:r>
        <w:t>9</w:t>
      </w:r>
      <w:r>
        <w:t>.1</w:t>
      </w:r>
      <w:r w:rsidR="00644EBB">
        <w:t>1</w:t>
      </w:r>
      <w:r>
        <w:t>. При трех заявленных водителях спортсмен, показавший лучший результат в квалификации сразу переходит в финал;</w:t>
      </w:r>
    </w:p>
    <w:p w:rsidR="001111C5" w:rsidRDefault="00731D8A" w:rsidP="00731D8A">
      <w:r>
        <w:t>9.12</w:t>
      </w:r>
      <w:r w:rsidR="001111C5">
        <w:t>. Водители, проигравшие в 1/2 финала, разыгрывают между собой третье и четвертое место, а победители первое и второе место в одном заезде;</w:t>
      </w:r>
    </w:p>
    <w:p w:rsidR="001111C5" w:rsidRDefault="00731D8A" w:rsidP="001111C5">
      <w:pPr>
        <w:jc w:val="both"/>
      </w:pPr>
      <w:r>
        <w:t>9</w:t>
      </w:r>
      <w:r w:rsidR="001111C5">
        <w:t>.13. После окончания мероприятия все результаты будут опубликованы на страницах</w:t>
      </w:r>
      <w:r w:rsidR="001111C5" w:rsidRPr="0066117E">
        <w:t xml:space="preserve"> </w:t>
      </w:r>
      <w:r w:rsidR="001111C5">
        <w:t xml:space="preserve">сообщества </w:t>
      </w:r>
      <w:proofErr w:type="spellStart"/>
      <w:r w:rsidR="001111C5">
        <w:rPr>
          <w:lang w:val="en-US"/>
        </w:rPr>
        <w:t>EnergyDrag</w:t>
      </w:r>
      <w:proofErr w:type="spellEnd"/>
      <w:r w:rsidR="001111C5" w:rsidRPr="0066117E">
        <w:t xml:space="preserve"> </w:t>
      </w:r>
      <w:r w:rsidR="001111C5">
        <w:t>в интернете.</w:t>
      </w:r>
    </w:p>
    <w:p w:rsidR="001111C5" w:rsidRPr="000B0CA9" w:rsidRDefault="001111C5" w:rsidP="001111C5">
      <w:pPr>
        <w:jc w:val="both"/>
      </w:pPr>
    </w:p>
    <w:p w:rsidR="001111C5" w:rsidRPr="000B0CA9" w:rsidRDefault="001111C5" w:rsidP="001111C5">
      <w:pPr>
        <w:jc w:val="center"/>
        <w:rPr>
          <w:b/>
        </w:rPr>
      </w:pPr>
      <w:r w:rsidRPr="000B0CA9">
        <w:rPr>
          <w:b/>
        </w:rPr>
        <w:t>1</w:t>
      </w:r>
      <w:r w:rsidR="00E936EE">
        <w:rPr>
          <w:b/>
        </w:rPr>
        <w:t>0</w:t>
      </w:r>
      <w:r w:rsidRPr="000B0CA9">
        <w:rPr>
          <w:b/>
        </w:rPr>
        <w:t>. УСЛОВИЯ ФИНАНСИРОВАНИЯ</w:t>
      </w:r>
    </w:p>
    <w:p w:rsidR="001111C5" w:rsidRPr="000B0CA9" w:rsidRDefault="001111C5" w:rsidP="001111C5">
      <w:pPr>
        <w:jc w:val="both"/>
      </w:pPr>
      <w:r w:rsidRPr="000B0CA9">
        <w:t>1</w:t>
      </w:r>
      <w:r w:rsidR="00E936EE">
        <w:t>0</w:t>
      </w:r>
      <w:r w:rsidRPr="000B0CA9">
        <w:t>.1. Организация и проведение соревнований финансируется за счет заявочных взносов участников соревнований и иных источников финансирования.</w:t>
      </w:r>
    </w:p>
    <w:p w:rsidR="001111C5" w:rsidRPr="000B0CA9" w:rsidRDefault="00E936EE" w:rsidP="001111C5">
      <w:pPr>
        <w:jc w:val="both"/>
      </w:pPr>
      <w:r>
        <w:t>10</w:t>
      </w:r>
      <w:r w:rsidR="001111C5" w:rsidRPr="000B0CA9">
        <w:t>.2. Все расходы по обеспечению участников в ходе соревнований несут сами участники или командирующие их организации.</w:t>
      </w:r>
    </w:p>
    <w:p w:rsidR="001111C5" w:rsidRPr="0066117E" w:rsidRDefault="001111C5" w:rsidP="001111C5">
      <w:pPr>
        <w:jc w:val="both"/>
      </w:pPr>
    </w:p>
    <w:p w:rsidR="001111C5" w:rsidRPr="00914BE3" w:rsidRDefault="001111C5" w:rsidP="001111C5">
      <w:pPr>
        <w:jc w:val="center"/>
        <w:rPr>
          <w:rStyle w:val="a3"/>
        </w:rPr>
      </w:pPr>
      <w:r w:rsidRPr="00914BE3">
        <w:rPr>
          <w:rStyle w:val="a3"/>
        </w:rPr>
        <w:t>1</w:t>
      </w:r>
      <w:r w:rsidR="00E936EE">
        <w:rPr>
          <w:rStyle w:val="a3"/>
        </w:rPr>
        <w:t>1</w:t>
      </w:r>
      <w:r w:rsidRPr="00914BE3">
        <w:rPr>
          <w:rStyle w:val="a3"/>
        </w:rPr>
        <w:t>. ДОПОЛНИТЕЛЬНАЯ ИНФОРМАЦИЯ</w:t>
      </w:r>
    </w:p>
    <w:p w:rsidR="001111C5" w:rsidRPr="00914BE3" w:rsidRDefault="00E936EE" w:rsidP="001111C5">
      <w:pPr>
        <w:jc w:val="both"/>
      </w:pPr>
      <w:r>
        <w:t>11</w:t>
      </w:r>
      <w:r w:rsidR="001111C5" w:rsidRPr="00914BE3">
        <w:t>.1. Контакт</w:t>
      </w:r>
      <w:r w:rsidR="001111C5">
        <w:t>ы организатора: +37529 628 18 10; +37529 329 41 20</w:t>
      </w:r>
    </w:p>
    <w:p w:rsidR="001111C5" w:rsidRPr="00914BE3" w:rsidRDefault="001111C5" w:rsidP="001111C5">
      <w:pPr>
        <w:jc w:val="both"/>
      </w:pPr>
    </w:p>
    <w:p w:rsidR="001111C5" w:rsidRDefault="001111C5" w:rsidP="001111C5">
      <w:pPr>
        <w:jc w:val="both"/>
      </w:pPr>
    </w:p>
    <w:p w:rsidR="001111C5" w:rsidRDefault="001111C5" w:rsidP="001111C5">
      <w:pPr>
        <w:jc w:val="both"/>
      </w:pPr>
    </w:p>
    <w:p w:rsidR="001111C5" w:rsidRDefault="001111C5" w:rsidP="001111C5">
      <w:pPr>
        <w:jc w:val="both"/>
      </w:pPr>
    </w:p>
    <w:p w:rsidR="001111C5" w:rsidRDefault="001111C5" w:rsidP="001111C5">
      <w:pPr>
        <w:jc w:val="both"/>
      </w:pPr>
    </w:p>
    <w:p w:rsidR="001111C5" w:rsidRDefault="001111C5" w:rsidP="001111C5">
      <w:pPr>
        <w:jc w:val="both"/>
      </w:pPr>
    </w:p>
    <w:p w:rsidR="001111C5" w:rsidRPr="0066117E" w:rsidRDefault="001111C5" w:rsidP="001111C5">
      <w:pPr>
        <w:jc w:val="both"/>
      </w:pPr>
    </w:p>
    <w:p w:rsidR="001111C5" w:rsidRPr="005E2AEB" w:rsidRDefault="001111C5" w:rsidP="001111C5">
      <w:pPr>
        <w:jc w:val="both"/>
      </w:pPr>
      <w:r w:rsidRPr="0066117E">
        <w:t xml:space="preserve">Организатор соревнований </w:t>
      </w:r>
      <w:proofErr w:type="spellStart"/>
      <w:r w:rsidRPr="0066117E">
        <w:rPr>
          <w:lang w:val="en-US"/>
        </w:rPr>
        <w:t>EnergyDrag</w:t>
      </w:r>
      <w:proofErr w:type="spellEnd"/>
      <w:r w:rsidRPr="0066117E">
        <w:t xml:space="preserve"> </w:t>
      </w:r>
      <w:r w:rsidRPr="0066117E">
        <w:tab/>
      </w:r>
      <w:r w:rsidRPr="0066117E">
        <w:tab/>
      </w:r>
      <w:r w:rsidRPr="0066117E">
        <w:tab/>
      </w:r>
      <w:r w:rsidRPr="0066117E">
        <w:tab/>
      </w:r>
      <w:r w:rsidRPr="0066117E">
        <w:tab/>
      </w:r>
      <w:r w:rsidRPr="0066117E">
        <w:tab/>
        <w:t>Пахомов П.</w:t>
      </w:r>
      <w:r>
        <w:t>Л.</w:t>
      </w:r>
    </w:p>
    <w:p w:rsidR="005B411C" w:rsidRDefault="00A977E5"/>
    <w:sectPr w:rsidR="005B411C" w:rsidSect="004443E8">
      <w:headerReference w:type="even" r:id="rId8"/>
      <w:headerReference w:type="default" r:id="rId9"/>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E5" w:rsidRDefault="00A977E5">
      <w:r>
        <w:separator/>
      </w:r>
    </w:p>
  </w:endnote>
  <w:endnote w:type="continuationSeparator" w:id="0">
    <w:p w:rsidR="00A977E5" w:rsidRDefault="00A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E5" w:rsidRDefault="00A977E5">
      <w:r>
        <w:separator/>
      </w:r>
    </w:p>
  </w:footnote>
  <w:footnote w:type="continuationSeparator" w:id="0">
    <w:p w:rsidR="00A977E5" w:rsidRDefault="00A9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FA" w:rsidRDefault="001111C5" w:rsidP="00BA21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66FA" w:rsidRDefault="00A977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FA" w:rsidRDefault="001111C5" w:rsidP="00BA21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50D3">
      <w:rPr>
        <w:rStyle w:val="a6"/>
        <w:noProof/>
      </w:rPr>
      <w:t>4</w:t>
    </w:r>
    <w:r>
      <w:rPr>
        <w:rStyle w:val="a6"/>
      </w:rPr>
      <w:fldChar w:fldCharType="end"/>
    </w:r>
  </w:p>
  <w:p w:rsidR="007366FA" w:rsidRDefault="00A977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A0F"/>
    <w:multiLevelType w:val="hybridMultilevel"/>
    <w:tmpl w:val="71FE7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BA0104"/>
    <w:multiLevelType w:val="hybridMultilevel"/>
    <w:tmpl w:val="5DBED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8E5C49"/>
    <w:multiLevelType w:val="hybridMultilevel"/>
    <w:tmpl w:val="638C6E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04A0D2D"/>
    <w:multiLevelType w:val="hybridMultilevel"/>
    <w:tmpl w:val="4352F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1C1E78"/>
    <w:multiLevelType w:val="hybridMultilevel"/>
    <w:tmpl w:val="2FBA810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63E33DFC"/>
    <w:multiLevelType w:val="hybridMultilevel"/>
    <w:tmpl w:val="620CF602"/>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6">
    <w:nsid w:val="6B6B4606"/>
    <w:multiLevelType w:val="hybridMultilevel"/>
    <w:tmpl w:val="97622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C5"/>
    <w:rsid w:val="00100C95"/>
    <w:rsid w:val="001111C5"/>
    <w:rsid w:val="002879EA"/>
    <w:rsid w:val="00331AC5"/>
    <w:rsid w:val="00521FC8"/>
    <w:rsid w:val="005D7915"/>
    <w:rsid w:val="00644EBB"/>
    <w:rsid w:val="00653D97"/>
    <w:rsid w:val="00697CA1"/>
    <w:rsid w:val="006C0A26"/>
    <w:rsid w:val="006E225B"/>
    <w:rsid w:val="00731D8A"/>
    <w:rsid w:val="00744E6B"/>
    <w:rsid w:val="009F50D3"/>
    <w:rsid w:val="00A977E5"/>
    <w:rsid w:val="00B30087"/>
    <w:rsid w:val="00B63CD5"/>
    <w:rsid w:val="00B72093"/>
    <w:rsid w:val="00BC629A"/>
    <w:rsid w:val="00BF04B6"/>
    <w:rsid w:val="00C05EDE"/>
    <w:rsid w:val="00D761A7"/>
    <w:rsid w:val="00DE53FF"/>
    <w:rsid w:val="00E47D16"/>
    <w:rsid w:val="00E936EE"/>
    <w:rsid w:val="00FE7EC2"/>
    <w:rsid w:val="00FF4B6A"/>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111C5"/>
    <w:rPr>
      <w:b/>
      <w:bCs/>
    </w:rPr>
  </w:style>
  <w:style w:type="paragraph" w:styleId="a4">
    <w:name w:val="header"/>
    <w:basedOn w:val="a"/>
    <w:link w:val="a5"/>
    <w:rsid w:val="001111C5"/>
    <w:pPr>
      <w:tabs>
        <w:tab w:val="center" w:pos="4677"/>
        <w:tab w:val="right" w:pos="9355"/>
      </w:tabs>
    </w:pPr>
  </w:style>
  <w:style w:type="character" w:customStyle="1" w:styleId="a5">
    <w:name w:val="Верхний колонтитул Знак"/>
    <w:basedOn w:val="a0"/>
    <w:link w:val="a4"/>
    <w:rsid w:val="001111C5"/>
    <w:rPr>
      <w:rFonts w:ascii="Times New Roman" w:eastAsia="Times New Roman" w:hAnsi="Times New Roman" w:cs="Times New Roman"/>
      <w:sz w:val="24"/>
      <w:szCs w:val="24"/>
      <w:lang w:val="ru-RU" w:eastAsia="ru-RU"/>
    </w:rPr>
  </w:style>
  <w:style w:type="character" w:styleId="a6">
    <w:name w:val="page number"/>
    <w:basedOn w:val="a0"/>
    <w:rsid w:val="001111C5"/>
  </w:style>
  <w:style w:type="paragraph" w:styleId="a7">
    <w:name w:val="Plain Text"/>
    <w:basedOn w:val="a"/>
    <w:link w:val="a8"/>
    <w:semiHidden/>
    <w:unhideWhenUsed/>
    <w:rsid w:val="001111C5"/>
    <w:rPr>
      <w:rFonts w:ascii="Courier New" w:hAnsi="Courier New"/>
      <w:sz w:val="20"/>
      <w:szCs w:val="20"/>
    </w:rPr>
  </w:style>
  <w:style w:type="character" w:customStyle="1" w:styleId="a8">
    <w:name w:val="Текст Знак"/>
    <w:basedOn w:val="a0"/>
    <w:link w:val="a7"/>
    <w:semiHidden/>
    <w:rsid w:val="001111C5"/>
    <w:rPr>
      <w:rFonts w:ascii="Courier New" w:eastAsia="Times New Roman" w:hAnsi="Courier New" w:cs="Times New Roman"/>
      <w:sz w:val="20"/>
      <w:szCs w:val="20"/>
      <w:lang w:val="ru-RU" w:eastAsia="ru-RU"/>
    </w:rPr>
  </w:style>
  <w:style w:type="paragraph" w:styleId="a9">
    <w:name w:val="List Paragraph"/>
    <w:basedOn w:val="a"/>
    <w:uiPriority w:val="34"/>
    <w:qFormat/>
    <w:rsid w:val="00B30087"/>
    <w:pPr>
      <w:spacing w:before="20" w:after="20"/>
      <w:ind w:left="720"/>
      <w:contextualSpacing/>
    </w:pPr>
    <w:rPr>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111C5"/>
    <w:rPr>
      <w:b/>
      <w:bCs/>
    </w:rPr>
  </w:style>
  <w:style w:type="paragraph" w:styleId="a4">
    <w:name w:val="header"/>
    <w:basedOn w:val="a"/>
    <w:link w:val="a5"/>
    <w:rsid w:val="001111C5"/>
    <w:pPr>
      <w:tabs>
        <w:tab w:val="center" w:pos="4677"/>
        <w:tab w:val="right" w:pos="9355"/>
      </w:tabs>
    </w:pPr>
  </w:style>
  <w:style w:type="character" w:customStyle="1" w:styleId="a5">
    <w:name w:val="Верхний колонтитул Знак"/>
    <w:basedOn w:val="a0"/>
    <w:link w:val="a4"/>
    <w:rsid w:val="001111C5"/>
    <w:rPr>
      <w:rFonts w:ascii="Times New Roman" w:eastAsia="Times New Roman" w:hAnsi="Times New Roman" w:cs="Times New Roman"/>
      <w:sz w:val="24"/>
      <w:szCs w:val="24"/>
      <w:lang w:val="ru-RU" w:eastAsia="ru-RU"/>
    </w:rPr>
  </w:style>
  <w:style w:type="character" w:styleId="a6">
    <w:name w:val="page number"/>
    <w:basedOn w:val="a0"/>
    <w:rsid w:val="001111C5"/>
  </w:style>
  <w:style w:type="paragraph" w:styleId="a7">
    <w:name w:val="Plain Text"/>
    <w:basedOn w:val="a"/>
    <w:link w:val="a8"/>
    <w:semiHidden/>
    <w:unhideWhenUsed/>
    <w:rsid w:val="001111C5"/>
    <w:rPr>
      <w:rFonts w:ascii="Courier New" w:hAnsi="Courier New"/>
      <w:sz w:val="20"/>
      <w:szCs w:val="20"/>
    </w:rPr>
  </w:style>
  <w:style w:type="character" w:customStyle="1" w:styleId="a8">
    <w:name w:val="Текст Знак"/>
    <w:basedOn w:val="a0"/>
    <w:link w:val="a7"/>
    <w:semiHidden/>
    <w:rsid w:val="001111C5"/>
    <w:rPr>
      <w:rFonts w:ascii="Courier New" w:eastAsia="Times New Roman" w:hAnsi="Courier New" w:cs="Times New Roman"/>
      <w:sz w:val="20"/>
      <w:szCs w:val="20"/>
      <w:lang w:val="ru-RU" w:eastAsia="ru-RU"/>
    </w:rPr>
  </w:style>
  <w:style w:type="paragraph" w:styleId="a9">
    <w:name w:val="List Paragraph"/>
    <w:basedOn w:val="a"/>
    <w:uiPriority w:val="34"/>
    <w:qFormat/>
    <w:rsid w:val="00B30087"/>
    <w:pPr>
      <w:spacing w:before="20" w:after="20"/>
      <w:ind w:left="720"/>
      <w:contextualSpacing/>
    </w:pPr>
    <w:rPr>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2056</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2014-03-27T12:41:00Z</dcterms:created>
  <dcterms:modified xsi:type="dcterms:W3CDTF">2014-04-06T12:27:00Z</dcterms:modified>
</cp:coreProperties>
</file>